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Tahoma"/>
          <w:b/>
          <w:sz w:val="32"/>
          <w:szCs w:val="32"/>
        </w:rPr>
      </w:pPr>
      <w:bookmarkStart w:id="1" w:name="_GoBack"/>
      <w:bookmarkEnd w:id="1"/>
      <w:r>
        <w:rPr>
          <w:rFonts w:hint="eastAsia" w:ascii="楷体" w:hAnsi="楷体" w:eastAsia="楷体" w:cs="Tahoma"/>
          <w:b/>
          <w:sz w:val="32"/>
          <w:szCs w:val="32"/>
        </w:rPr>
        <w:t>附件1</w:t>
      </w:r>
    </w:p>
    <w:p>
      <w:pPr>
        <w:jc w:val="center"/>
        <w:rPr>
          <w:rFonts w:ascii="楷体" w:hAnsi="楷体" w:eastAsia="楷体" w:cs="Tahoma"/>
          <w:sz w:val="36"/>
          <w:szCs w:val="36"/>
        </w:rPr>
      </w:pPr>
      <w:r>
        <w:rPr>
          <w:rFonts w:hint="eastAsia" w:ascii="楷体" w:hAnsi="楷体" w:eastAsia="楷体" w:cs="Tahoma"/>
          <w:b/>
          <w:sz w:val="36"/>
          <w:szCs w:val="36"/>
        </w:rPr>
        <w:t>参会回执表</w:t>
      </w:r>
    </w:p>
    <w:p>
      <w:pPr>
        <w:rPr>
          <w:rFonts w:ascii="楷体" w:hAnsi="楷体" w:eastAsia="楷体" w:cs="Tahoma"/>
          <w:b/>
          <w:szCs w:val="30"/>
        </w:rPr>
      </w:pPr>
      <w:r>
        <w:rPr>
          <w:rFonts w:hint="eastAsia" w:ascii="楷体" w:hAnsi="楷体" w:eastAsia="楷体" w:cs="Tahoma"/>
          <w:b/>
          <w:szCs w:val="30"/>
        </w:rPr>
        <w:t>单位名称：</w:t>
      </w:r>
    </w:p>
    <w:tbl>
      <w:tblPr>
        <w:tblStyle w:val="7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61"/>
        <w:gridCol w:w="1635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参会人员</w:t>
            </w:r>
          </w:p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职务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电话/传真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移动电话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0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461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635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80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98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0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461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635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80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98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461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635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80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98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461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635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80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98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</w:tr>
    </w:tbl>
    <w:p>
      <w:pPr>
        <w:rPr>
          <w:rFonts w:ascii="楷体" w:hAnsi="楷体" w:eastAsia="楷体" w:cs="Tahoma"/>
          <w:b/>
          <w:szCs w:val="30"/>
        </w:rPr>
      </w:pPr>
      <w:r>
        <w:rPr>
          <w:rFonts w:hint="eastAsia" w:ascii="楷体" w:hAnsi="楷体" w:eastAsia="楷体" w:cs="Tahoma"/>
          <w:b/>
          <w:szCs w:val="30"/>
        </w:rPr>
        <w:t>联系人</w:t>
      </w:r>
    </w:p>
    <w:tbl>
      <w:tblPr>
        <w:tblStyle w:val="7"/>
        <w:tblW w:w="86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16"/>
        <w:gridCol w:w="1260"/>
        <w:gridCol w:w="1738"/>
        <w:gridCol w:w="1701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姓名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办公电话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传真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移动电话</w:t>
            </w:r>
          </w:p>
          <w:p>
            <w:pPr>
              <w:jc w:val="center"/>
              <w:rPr>
                <w:rFonts w:ascii="楷体" w:hAnsi="楷体" w:eastAsia="楷体" w:cs="Tahoma"/>
                <w:b/>
                <w:szCs w:val="30"/>
              </w:rPr>
            </w:pPr>
            <w:r>
              <w:rPr>
                <w:rFonts w:hint="eastAsia" w:ascii="楷体" w:hAnsi="楷体" w:eastAsia="楷体" w:cs="Tahoma"/>
                <w:b/>
                <w:szCs w:val="30"/>
              </w:rPr>
              <w:t>（必填）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电子信箱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4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516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738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989" w:type="dxa"/>
          </w:tcPr>
          <w:p>
            <w:pPr>
              <w:rPr>
                <w:rFonts w:ascii="楷体" w:hAnsi="楷体" w:eastAsia="楷体" w:cs="Tahoma"/>
                <w:szCs w:val="30"/>
              </w:rPr>
            </w:pPr>
          </w:p>
        </w:tc>
      </w:tr>
    </w:tbl>
    <w:p>
      <w:pPr>
        <w:rPr>
          <w:rFonts w:ascii="楷体" w:hAnsi="楷体" w:eastAsia="楷体" w:cs="Tahoma"/>
          <w:szCs w:val="30"/>
        </w:rPr>
      </w:pPr>
    </w:p>
    <w:p>
      <w:pPr>
        <w:rPr>
          <w:rFonts w:ascii="楷体" w:hAnsi="楷体" w:eastAsia="楷体" w:cs="Tahoma"/>
          <w:b/>
          <w:bCs/>
          <w:szCs w:val="30"/>
        </w:rPr>
      </w:pPr>
      <w:r>
        <w:rPr>
          <w:rFonts w:hint="eastAsia" w:ascii="楷体" w:hAnsi="楷体" w:eastAsia="楷体" w:cs="Tahoma"/>
          <w:b/>
          <w:bCs/>
          <w:szCs w:val="30"/>
        </w:rPr>
        <w:t>住宿要求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26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规格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间数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 w:cs="Tahoma"/>
                <w:szCs w:val="30"/>
              </w:rPr>
              <w:t>移动电话</w:t>
            </w:r>
            <w:r>
              <w:rPr>
                <w:rFonts w:hint="eastAsia" w:ascii="楷体" w:hAnsi="楷体" w:eastAsia="楷体" w:cs="Tahoma"/>
                <w:b/>
                <w:szCs w:val="30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/>
                <w:szCs w:val="30"/>
              </w:rPr>
              <w:t>标准房（双人间）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  <w:r>
              <w:rPr>
                <w:rFonts w:hint="eastAsia" w:ascii="楷体" w:hAnsi="楷体" w:eastAsia="楷体"/>
                <w:szCs w:val="30"/>
              </w:rPr>
              <w:t>标准房（单人间）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楷体" w:hAnsi="楷体" w:eastAsia="楷体" w:cs="Tahoma"/>
                <w:szCs w:val="30"/>
              </w:rPr>
            </w:pPr>
          </w:p>
        </w:tc>
      </w:tr>
    </w:tbl>
    <w:p>
      <w:pPr>
        <w:rPr>
          <w:rFonts w:ascii="楷体" w:hAnsi="楷体" w:eastAsia="楷体" w:cs="Tahoma"/>
          <w:szCs w:val="30"/>
        </w:rPr>
      </w:pPr>
    </w:p>
    <w:p>
      <w:pPr>
        <w:rPr>
          <w:rFonts w:ascii="楷体" w:hAnsi="楷体" w:eastAsia="楷体" w:cs="Tahoma"/>
          <w:szCs w:val="30"/>
        </w:rPr>
      </w:pPr>
    </w:p>
    <w:p>
      <w:pPr>
        <w:ind w:right="156"/>
        <w:jc w:val="right"/>
        <w:rPr>
          <w:rFonts w:ascii="楷体" w:hAnsi="楷体" w:eastAsia="楷体" w:cs="Tahoma"/>
          <w:szCs w:val="30"/>
        </w:rPr>
      </w:pPr>
      <w:r>
        <w:rPr>
          <w:rFonts w:hint="eastAsia" w:ascii="楷体" w:hAnsi="楷体" w:eastAsia="楷体" w:cs="Tahoma"/>
          <w:szCs w:val="30"/>
        </w:rPr>
        <w:t>（单位盖章）</w:t>
      </w:r>
    </w:p>
    <w:p>
      <w:pPr>
        <w:ind w:right="156"/>
        <w:jc w:val="right"/>
        <w:rPr>
          <w:rFonts w:ascii="楷体" w:hAnsi="楷体" w:eastAsia="楷体" w:cs="Tahoma"/>
          <w:szCs w:val="30"/>
        </w:rPr>
      </w:pPr>
      <w:r>
        <w:rPr>
          <w:rFonts w:hint="eastAsia" w:ascii="楷体" w:hAnsi="楷体" w:eastAsia="楷体" w:cs="Tahoma"/>
          <w:szCs w:val="30"/>
        </w:rPr>
        <w:t>年     月    日</w:t>
      </w: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附件2</w:t>
      </w:r>
    </w:p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意见调查表</w:t>
      </w:r>
    </w:p>
    <w:p>
      <w:pPr>
        <w:ind w:left="140" w:leftChars="45" w:right="780"/>
        <w:rPr>
          <w:rFonts w:ascii="楷体" w:hAnsi="楷体" w:eastAsia="楷体"/>
          <w:b/>
          <w:sz w:val="32"/>
          <w:szCs w:val="32"/>
        </w:rPr>
      </w:pPr>
      <w:bookmarkStart w:id="0" w:name="_MON_1566799708"/>
      <w:bookmarkEnd w:id="0"/>
      <w:r>
        <w:rPr>
          <w:rFonts w:ascii="楷体" w:hAnsi="楷体" w:eastAsia="楷体"/>
          <w:b/>
          <w:sz w:val="32"/>
          <w:szCs w:val="32"/>
        </w:rPr>
        <w:object>
          <v:shape id="_x0000_i1025" o:spt="75" type="#_x0000_t75" style="height:653.25pt;width:453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r>
        <w:rPr>
          <w:rFonts w:hint="eastAsia" w:ascii="楷体" w:hAnsi="楷体" w:eastAsia="楷体"/>
          <w:bCs/>
          <w:sz w:val="32"/>
          <w:szCs w:val="32"/>
        </w:rPr>
        <w:t>附件3：</w:t>
      </w:r>
    </w:p>
    <w:p>
      <w:pPr>
        <w:snapToGrid w:val="0"/>
        <w:spacing w:line="360" w:lineRule="auto"/>
        <w:jc w:val="center"/>
        <w:rPr>
          <w:rFonts w:eastAsia="仿宋_GB2312"/>
          <w:szCs w:val="30"/>
        </w:rPr>
      </w:pPr>
    </w:p>
    <w:p>
      <w:pPr>
        <w:snapToGrid w:val="0"/>
        <w:jc w:val="center"/>
        <w:rPr>
          <w:rFonts w:eastAsia="方正小标宋_GBK"/>
          <w:b/>
          <w:spacing w:val="40"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pacing w:val="40"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pacing w:val="40"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pacing w:val="40"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pacing w:val="40"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pacing w:val="40"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pacing w:val="40"/>
          <w:sz w:val="36"/>
          <w:szCs w:val="36"/>
        </w:rPr>
      </w:pPr>
    </w:p>
    <w:p>
      <w:pPr>
        <w:snapToGrid w:val="0"/>
        <w:jc w:val="center"/>
        <w:rPr>
          <w:rFonts w:ascii="黑体" w:hAnsi="华文仿宋" w:eastAsia="黑体"/>
          <w:b/>
          <w:sz w:val="36"/>
          <w:szCs w:val="36"/>
        </w:rPr>
      </w:pPr>
      <w:r>
        <w:rPr>
          <w:rFonts w:hint="eastAsia" w:ascii="黑体" w:hAnsi="华文仿宋" w:eastAsia="黑体"/>
          <w:b/>
          <w:spacing w:val="40"/>
          <w:sz w:val="36"/>
          <w:szCs w:val="36"/>
        </w:rPr>
        <w:t>中国茶叶流通协会专家委员会专家推荐</w:t>
      </w:r>
      <w:r>
        <w:rPr>
          <w:rFonts w:hint="eastAsia" w:ascii="黑体" w:hAnsi="华文仿宋" w:eastAsia="黑体"/>
          <w:b/>
          <w:sz w:val="36"/>
          <w:szCs w:val="36"/>
        </w:rPr>
        <w:t>表</w:t>
      </w: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eastAsia="方正小标宋_GBK"/>
          <w:b/>
          <w:szCs w:val="30"/>
        </w:rPr>
      </w:pPr>
    </w:p>
    <w:p>
      <w:pPr>
        <w:snapToGrid w:val="0"/>
        <w:spacing w:line="360" w:lineRule="auto"/>
        <w:jc w:val="center"/>
        <w:rPr>
          <w:rFonts w:eastAsia="方正小标宋_GBK"/>
          <w:b/>
          <w:szCs w:val="30"/>
        </w:rPr>
      </w:pPr>
    </w:p>
    <w:p>
      <w:pPr>
        <w:snapToGrid w:val="0"/>
        <w:spacing w:line="360" w:lineRule="auto"/>
        <w:rPr>
          <w:rFonts w:eastAsia="方正小标宋_GBK"/>
          <w:b/>
          <w:szCs w:val="30"/>
        </w:rPr>
      </w:pPr>
    </w:p>
    <w:p>
      <w:pPr>
        <w:snapToGrid w:val="0"/>
        <w:spacing w:line="360" w:lineRule="auto"/>
        <w:rPr>
          <w:rFonts w:eastAsia="方正小标宋_GBK"/>
          <w:b/>
          <w:szCs w:val="30"/>
        </w:rPr>
      </w:pPr>
    </w:p>
    <w:p>
      <w:pPr>
        <w:snapToGrid w:val="0"/>
        <w:spacing w:line="360" w:lineRule="auto"/>
        <w:rPr>
          <w:rFonts w:eastAsia="方正小标宋_GBK"/>
          <w:b/>
          <w:szCs w:val="30"/>
        </w:rPr>
      </w:pPr>
    </w:p>
    <w:p>
      <w:pPr>
        <w:snapToGrid w:val="0"/>
        <w:spacing w:line="360" w:lineRule="auto"/>
        <w:ind w:firstLine="1566" w:firstLineChars="500"/>
        <w:rPr>
          <w:rFonts w:ascii="华文仿宋" w:hAnsi="华文仿宋" w:eastAsia="华文仿宋"/>
          <w:b/>
          <w:szCs w:val="30"/>
          <w:u w:val="single"/>
        </w:rPr>
      </w:pPr>
      <w:r>
        <w:rPr>
          <w:rFonts w:hint="eastAsia" w:ascii="华文仿宋" w:hAnsi="华文仿宋" w:eastAsia="华文仿宋"/>
          <w:b/>
          <w:szCs w:val="30"/>
        </w:rPr>
        <w:t>姓    名：</w:t>
      </w:r>
      <w:r>
        <w:rPr>
          <w:rFonts w:hint="eastAsia" w:ascii="华文仿宋" w:hAnsi="华文仿宋" w:eastAsia="华文仿宋"/>
          <w:b/>
          <w:szCs w:val="30"/>
          <w:u w:val="single"/>
        </w:rPr>
        <w:t xml:space="preserve">                     </w:t>
      </w:r>
    </w:p>
    <w:p>
      <w:pPr>
        <w:snapToGrid w:val="0"/>
        <w:spacing w:line="360" w:lineRule="auto"/>
        <w:ind w:firstLine="1566" w:firstLineChars="500"/>
        <w:rPr>
          <w:rFonts w:ascii="华文仿宋" w:hAnsi="华文仿宋" w:eastAsia="华文仿宋"/>
          <w:b/>
          <w:szCs w:val="30"/>
        </w:rPr>
      </w:pPr>
      <w:r>
        <w:rPr>
          <w:rFonts w:hint="eastAsia" w:ascii="华文仿宋" w:hAnsi="华文仿宋" w:eastAsia="华文仿宋"/>
          <w:b/>
          <w:szCs w:val="30"/>
        </w:rPr>
        <w:t>推荐</w:t>
      </w:r>
      <w:r>
        <w:rPr>
          <w:rFonts w:hint="eastAsia" w:ascii="宋体" w:hAnsi="宋体" w:cs="宋体"/>
          <w:b/>
          <w:szCs w:val="30"/>
        </w:rPr>
        <w:t>单</w:t>
      </w:r>
      <w:r>
        <w:rPr>
          <w:rFonts w:hint="eastAsia" w:ascii="Dotum" w:hAnsi="Dotum" w:eastAsia="Dotum" w:cs="Dotum"/>
          <w:b/>
          <w:szCs w:val="30"/>
        </w:rPr>
        <w:t>位：</w:t>
      </w:r>
      <w:r>
        <w:rPr>
          <w:rFonts w:hint="eastAsia" w:ascii="华文仿宋" w:hAnsi="华文仿宋" w:eastAsia="华文仿宋"/>
          <w:b/>
          <w:szCs w:val="30"/>
          <w:u w:val="single"/>
        </w:rPr>
        <w:t xml:space="preserve">                     </w:t>
      </w:r>
    </w:p>
    <w:p>
      <w:pPr>
        <w:snapToGrid w:val="0"/>
        <w:rPr>
          <w:rFonts w:ascii="华文仿宋" w:hAnsi="华文仿宋" w:eastAsia="华文仿宋"/>
          <w:b/>
          <w:szCs w:val="30"/>
        </w:rPr>
      </w:pPr>
      <w:r>
        <w:rPr>
          <w:rFonts w:hint="eastAsia" w:ascii="华文仿宋" w:hAnsi="华文仿宋" w:eastAsia="华文仿宋"/>
          <w:b/>
          <w:szCs w:val="30"/>
        </w:rPr>
        <w:t xml:space="preserve">                 </w:t>
      </w: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jc w:val="center"/>
        <w:rPr>
          <w:rFonts w:ascii="黑体" w:hAnsi="华文仿宋" w:eastAsia="黑体"/>
          <w:b/>
          <w:sz w:val="28"/>
          <w:szCs w:val="28"/>
        </w:rPr>
      </w:pPr>
      <w:r>
        <w:rPr>
          <w:rFonts w:hint="eastAsia" w:ascii="黑体" w:hAnsi="华文仿宋" w:eastAsia="黑体"/>
          <w:b/>
          <w:sz w:val="28"/>
          <w:szCs w:val="28"/>
        </w:rPr>
        <w:t>中国茶叶流通协会专家委员会</w:t>
      </w:r>
    </w:p>
    <w:p>
      <w:pPr>
        <w:snapToGrid w:val="0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2017年9月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  表  说  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1、“工作单位”填现任职单位，如退（离）休填写原工作单位；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2、“文化程度”、“毕业院校”填写最高学历的情况；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3、“所学专业”和“从事专业”按国家标准填写；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4、“社会兼职情况”填写在主要社会团体中的兼职情况；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5、“主要业绩”填写近年来主要从事的研究工作，发表的论文专著、取得的研究成果及获奖情况、与国内外著名大学或研究机构的合作情况等，获得的奖励或取得的知识产权情况；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6、“本人意见”填写本人是否愿意参加中国茶流通协会组织的相关工作，是否履行中国茶叶流通协会专家委员会成员的职责；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7、“被推荐人所在单位意见”填写单位是否同意推荐该专家进入中国茶叶流通协会专家委员会。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8、“推荐单位意见”填写推荐单位的意见。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9、“推荐单位填写栏”根据中国茶叶流通协会专家委员会专家分类表填写子类别序号，如专家分类表中无专家所属项目，请在该栏内填写。</w:t>
      </w:r>
    </w:p>
    <w:p>
      <w:pPr>
        <w:snapToGrid w:val="0"/>
        <w:jc w:val="center"/>
        <w:rPr>
          <w:rFonts w:eastAsia="方正小标宋_GBK"/>
          <w:b/>
          <w:sz w:val="36"/>
          <w:szCs w:val="36"/>
        </w:rPr>
      </w:pPr>
    </w:p>
    <w:p>
      <w:pPr>
        <w:snapToGrid w:val="0"/>
        <w:rPr>
          <w:rFonts w:eastAsia="方正小标宋_GBK"/>
          <w:b/>
          <w:sz w:val="36"/>
          <w:szCs w:val="36"/>
        </w:rPr>
      </w:pPr>
    </w:p>
    <w:p>
      <w:pPr>
        <w:snapToGrid w:val="0"/>
        <w:rPr>
          <w:rFonts w:eastAsia="方正小标宋_GBK"/>
          <w:b/>
          <w:sz w:val="36"/>
          <w:szCs w:val="36"/>
        </w:rPr>
      </w:pPr>
    </w:p>
    <w:p>
      <w:pPr>
        <w:snapToGrid w:val="0"/>
        <w:rPr>
          <w:rFonts w:eastAsia="方正小标宋_GBK"/>
          <w:b/>
          <w:sz w:val="36"/>
          <w:szCs w:val="36"/>
        </w:rPr>
      </w:pPr>
    </w:p>
    <w:p>
      <w:pPr>
        <w:snapToGrid w:val="0"/>
        <w:rPr>
          <w:rFonts w:eastAsia="方正小标宋_GBK"/>
          <w:b/>
          <w:sz w:val="36"/>
          <w:szCs w:val="36"/>
        </w:rPr>
      </w:pPr>
    </w:p>
    <w:p>
      <w:pPr>
        <w:snapToGrid w:val="0"/>
        <w:rPr>
          <w:rFonts w:eastAsia="方正小标宋_GBK"/>
          <w:b/>
          <w:sz w:val="36"/>
          <w:szCs w:val="36"/>
        </w:rPr>
      </w:pPr>
    </w:p>
    <w:p>
      <w:pPr>
        <w:snapToGrid w:val="0"/>
        <w:rPr>
          <w:rFonts w:eastAsia="方正小标宋_GBK"/>
          <w:b/>
          <w:sz w:val="36"/>
          <w:szCs w:val="36"/>
        </w:rPr>
      </w:pPr>
    </w:p>
    <w:p>
      <w:pPr>
        <w:snapToGrid w:val="0"/>
        <w:rPr>
          <w:rFonts w:eastAsia="方正小标宋_GBK"/>
          <w:b/>
          <w:sz w:val="36"/>
          <w:szCs w:val="36"/>
        </w:rPr>
      </w:pPr>
    </w:p>
    <w:p>
      <w:pPr>
        <w:snapToGrid w:val="0"/>
        <w:spacing w:line="360" w:lineRule="auto"/>
        <w:rPr>
          <w:rFonts w:eastAsia="楷体_GB2312"/>
          <w:sz w:val="24"/>
          <w:u w:val="single"/>
        </w:rPr>
      </w:pPr>
    </w:p>
    <w:tbl>
      <w:tblPr>
        <w:tblStyle w:val="7"/>
        <w:tblW w:w="8635" w:type="dxa"/>
        <w:jc w:val="center"/>
        <w:tblInd w:w="-16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4"/>
        <w:gridCol w:w="1121"/>
        <w:gridCol w:w="828"/>
        <w:gridCol w:w="722"/>
        <w:gridCol w:w="1080"/>
        <w:gridCol w:w="930"/>
        <w:gridCol w:w="690"/>
        <w:gridCol w:w="30"/>
        <w:gridCol w:w="720"/>
        <w:gridCol w:w="150"/>
        <w:gridCol w:w="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姓  名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  别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  龄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工作单位</w:t>
            </w:r>
          </w:p>
        </w:tc>
        <w:tc>
          <w:tcPr>
            <w:tcW w:w="7211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现任职务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  称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民  族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是否院士</w:t>
            </w:r>
          </w:p>
        </w:tc>
        <w:tc>
          <w:tcPr>
            <w:tcW w:w="870" w:type="dxa"/>
            <w:gridSpan w:val="2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科学院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</w:p>
        </w:tc>
        <w:tc>
          <w:tcPr>
            <w:tcW w:w="940" w:type="dxa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工程院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通讯地址</w:t>
            </w:r>
          </w:p>
        </w:tc>
        <w:tc>
          <w:tcPr>
            <w:tcW w:w="4681" w:type="dxa"/>
            <w:gridSpan w:val="5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邮 编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681" w:type="dxa"/>
            <w:gridSpan w:val="5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</w:t>
            </w:r>
            <w:r>
              <w:rPr>
                <w:rFonts w:hint="eastAsia" w:eastAsia="仿宋_GB2312"/>
                <w:kern w:val="0"/>
                <w:sz w:val="24"/>
              </w:rPr>
              <w:t>sn或QQ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固定电话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传  真</w:t>
            </w: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移动电话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E-mail</w:t>
            </w: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毕业院校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所学专业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文化程度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现从事专业</w:t>
            </w:r>
          </w:p>
        </w:tc>
        <w:tc>
          <w:tcPr>
            <w:tcW w:w="7211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社会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兼职情况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11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作简历</w:t>
            </w:r>
          </w:p>
        </w:tc>
        <w:tc>
          <w:tcPr>
            <w:tcW w:w="7211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请用A4纸打印附在本表后</w:t>
            </w: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参与主持科研课题</w:t>
            </w:r>
          </w:p>
        </w:tc>
        <w:tc>
          <w:tcPr>
            <w:tcW w:w="7211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主要研究成果及突出贡献</w:t>
            </w:r>
          </w:p>
        </w:tc>
        <w:tc>
          <w:tcPr>
            <w:tcW w:w="7211" w:type="dxa"/>
            <w:gridSpan w:val="10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主要内容包括：发表的论文专著、取得的研究成果及获奖情况、与国内外著名大学或研究机构的合作情况等。用A4纸附页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掌握外语及水平</w:t>
            </w:r>
          </w:p>
        </w:tc>
        <w:tc>
          <w:tcPr>
            <w:tcW w:w="7211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2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有关须知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个人意见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11" w:type="dxa"/>
            <w:gridSpan w:val="10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firstLine="482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中国茶叶流通协会专家委员会是中国茶叶流通协会的分支机构，凡加入专家委员会的各位委员，应自觉维护本中国茶叶流通协会的声誉；积极参加本委员会组织的各项活动；凡以我协会委员会专家的名义参加的非我会组织的任何活动，如出现经济纠纷与本会无关。</w:t>
            </w: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  <w:u w:val="single"/>
              </w:rPr>
            </w:pPr>
            <w:r>
              <w:rPr>
                <w:rFonts w:eastAsia="仿宋_GB2312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63500</wp:posOffset>
                      </wp:positionV>
                      <wp:extent cx="4572000" cy="0"/>
                      <wp:effectExtent l="13970" t="6350" r="5080" b="1270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15pt;margin-top:5pt;height:0pt;width:360pt;z-index:251662336;mso-width-relative:page;mso-height-relative:page;" filled="f" stroked="t" coordsize="21600,21600" o:gfxdata="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lQI3U1gAAAAgBAAAPAAAAAAAAAAEAIAAA&#10;ACIAAABkcnMvZG93bnJldi54bWxQSwECFAAUAAAACACHTuJAkRRTwdUBAAB2AwAADgAAAAAAAAAB&#10;ACAAAAAlAQAAZHJzL2Uyb0RvYy54bWxQSwUGAAAAAAYABgBZAQAAbAUAAAAA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本人自愿加入中国茶叶流通协会专家委员会，遵守协会的相关规定，精行简德，为中国茶产业发展贡献力量。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本人签字：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日    期：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2" w:hRule="atLeast"/>
          <w:jc w:val="center"/>
        </w:trPr>
        <w:tc>
          <w:tcPr>
            <w:tcW w:w="14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被推荐人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所在单位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意见</w:t>
            </w:r>
          </w:p>
        </w:tc>
        <w:tc>
          <w:tcPr>
            <w:tcW w:w="7211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公   章：</w:t>
            </w: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  日   期：</w:t>
            </w:r>
          </w:p>
        </w:tc>
      </w:tr>
    </w:tbl>
    <w:p>
      <w:pPr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备注：1、请用正楷填写；</w:t>
      </w:r>
    </w:p>
    <w:p>
      <w:pPr>
        <w:ind w:firstLine="759" w:firstLineChars="300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2、请交近期个人2寸彩照2张，工作照1—2张。</w:t>
      </w:r>
    </w:p>
    <w:sectPr>
      <w:pgSz w:w="11906" w:h="16838"/>
      <w:pgMar w:top="1304" w:right="1247" w:bottom="119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C1"/>
    <w:rsid w:val="00003C5B"/>
    <w:rsid w:val="00017669"/>
    <w:rsid w:val="000333BF"/>
    <w:rsid w:val="00035B1A"/>
    <w:rsid w:val="00036B95"/>
    <w:rsid w:val="00052EAF"/>
    <w:rsid w:val="000553F2"/>
    <w:rsid w:val="00065B59"/>
    <w:rsid w:val="00082AE1"/>
    <w:rsid w:val="0008504E"/>
    <w:rsid w:val="00090AE1"/>
    <w:rsid w:val="000A03BE"/>
    <w:rsid w:val="000A14EF"/>
    <w:rsid w:val="000C32AC"/>
    <w:rsid w:val="000C3F2F"/>
    <w:rsid w:val="000C7A38"/>
    <w:rsid w:val="000D14BC"/>
    <w:rsid w:val="000D1B0F"/>
    <w:rsid w:val="000F3286"/>
    <w:rsid w:val="00110C19"/>
    <w:rsid w:val="00121485"/>
    <w:rsid w:val="00130352"/>
    <w:rsid w:val="001323ED"/>
    <w:rsid w:val="0013600B"/>
    <w:rsid w:val="001368C1"/>
    <w:rsid w:val="001414E1"/>
    <w:rsid w:val="00153E9A"/>
    <w:rsid w:val="0016167E"/>
    <w:rsid w:val="00166548"/>
    <w:rsid w:val="0017378C"/>
    <w:rsid w:val="00180F1C"/>
    <w:rsid w:val="001910DA"/>
    <w:rsid w:val="00197160"/>
    <w:rsid w:val="001A3196"/>
    <w:rsid w:val="001D099E"/>
    <w:rsid w:val="001D5005"/>
    <w:rsid w:val="001F40E7"/>
    <w:rsid w:val="001F4C85"/>
    <w:rsid w:val="0021068F"/>
    <w:rsid w:val="00210950"/>
    <w:rsid w:val="002235AB"/>
    <w:rsid w:val="00230D5F"/>
    <w:rsid w:val="0023478C"/>
    <w:rsid w:val="002473B9"/>
    <w:rsid w:val="002A5229"/>
    <w:rsid w:val="002B6208"/>
    <w:rsid w:val="002C21D5"/>
    <w:rsid w:val="002E4890"/>
    <w:rsid w:val="002E6097"/>
    <w:rsid w:val="003219F7"/>
    <w:rsid w:val="00332C15"/>
    <w:rsid w:val="003373BC"/>
    <w:rsid w:val="0038139D"/>
    <w:rsid w:val="003814AD"/>
    <w:rsid w:val="0038241A"/>
    <w:rsid w:val="00386FAB"/>
    <w:rsid w:val="003918DE"/>
    <w:rsid w:val="0039611A"/>
    <w:rsid w:val="003A0DEE"/>
    <w:rsid w:val="003B11A6"/>
    <w:rsid w:val="003B4FCD"/>
    <w:rsid w:val="003C1D84"/>
    <w:rsid w:val="003D51F4"/>
    <w:rsid w:val="003D74FB"/>
    <w:rsid w:val="004148BD"/>
    <w:rsid w:val="0043546B"/>
    <w:rsid w:val="00441FA6"/>
    <w:rsid w:val="00460D0F"/>
    <w:rsid w:val="00463ABC"/>
    <w:rsid w:val="004709C9"/>
    <w:rsid w:val="00496713"/>
    <w:rsid w:val="004A4BC7"/>
    <w:rsid w:val="004A6D58"/>
    <w:rsid w:val="004D4F80"/>
    <w:rsid w:val="004E39CB"/>
    <w:rsid w:val="004E3A8D"/>
    <w:rsid w:val="004E7DEC"/>
    <w:rsid w:val="004F7C56"/>
    <w:rsid w:val="00501588"/>
    <w:rsid w:val="005107BF"/>
    <w:rsid w:val="00515FA0"/>
    <w:rsid w:val="00535849"/>
    <w:rsid w:val="00555ECA"/>
    <w:rsid w:val="00577A06"/>
    <w:rsid w:val="00594457"/>
    <w:rsid w:val="00597D79"/>
    <w:rsid w:val="005A53C3"/>
    <w:rsid w:val="005B4969"/>
    <w:rsid w:val="005B5EDA"/>
    <w:rsid w:val="005D191C"/>
    <w:rsid w:val="005F19EF"/>
    <w:rsid w:val="0060424B"/>
    <w:rsid w:val="006072C4"/>
    <w:rsid w:val="00612B2D"/>
    <w:rsid w:val="00640F5C"/>
    <w:rsid w:val="00646E29"/>
    <w:rsid w:val="00661242"/>
    <w:rsid w:val="00662CEC"/>
    <w:rsid w:val="006819EE"/>
    <w:rsid w:val="0068512F"/>
    <w:rsid w:val="0069274C"/>
    <w:rsid w:val="006A4114"/>
    <w:rsid w:val="006A76D3"/>
    <w:rsid w:val="006D61DF"/>
    <w:rsid w:val="006F776C"/>
    <w:rsid w:val="0070413F"/>
    <w:rsid w:val="00705A73"/>
    <w:rsid w:val="007274D7"/>
    <w:rsid w:val="00736D4D"/>
    <w:rsid w:val="007434EC"/>
    <w:rsid w:val="007752E4"/>
    <w:rsid w:val="00781C30"/>
    <w:rsid w:val="007956F6"/>
    <w:rsid w:val="007B7862"/>
    <w:rsid w:val="007C0C2C"/>
    <w:rsid w:val="007E44AE"/>
    <w:rsid w:val="007E4FF5"/>
    <w:rsid w:val="007F0F04"/>
    <w:rsid w:val="007F1131"/>
    <w:rsid w:val="007F419D"/>
    <w:rsid w:val="0080184B"/>
    <w:rsid w:val="00821AE6"/>
    <w:rsid w:val="00833073"/>
    <w:rsid w:val="0085724A"/>
    <w:rsid w:val="00862590"/>
    <w:rsid w:val="008653E9"/>
    <w:rsid w:val="00871F15"/>
    <w:rsid w:val="00873C5F"/>
    <w:rsid w:val="00877D8E"/>
    <w:rsid w:val="008804DA"/>
    <w:rsid w:val="008831F2"/>
    <w:rsid w:val="00883DA5"/>
    <w:rsid w:val="00885282"/>
    <w:rsid w:val="00891B05"/>
    <w:rsid w:val="00893B46"/>
    <w:rsid w:val="008A1B41"/>
    <w:rsid w:val="008A4E22"/>
    <w:rsid w:val="008C1CD9"/>
    <w:rsid w:val="008D186C"/>
    <w:rsid w:val="008E2F8D"/>
    <w:rsid w:val="008F1452"/>
    <w:rsid w:val="008F79CE"/>
    <w:rsid w:val="0090181A"/>
    <w:rsid w:val="00907488"/>
    <w:rsid w:val="009131F5"/>
    <w:rsid w:val="00915312"/>
    <w:rsid w:val="00916D32"/>
    <w:rsid w:val="00916D88"/>
    <w:rsid w:val="00924DC3"/>
    <w:rsid w:val="00944B09"/>
    <w:rsid w:val="009647D0"/>
    <w:rsid w:val="00967496"/>
    <w:rsid w:val="009676F4"/>
    <w:rsid w:val="009815FD"/>
    <w:rsid w:val="0098289A"/>
    <w:rsid w:val="009935BB"/>
    <w:rsid w:val="009937C5"/>
    <w:rsid w:val="00994D26"/>
    <w:rsid w:val="009A0DE2"/>
    <w:rsid w:val="009A3899"/>
    <w:rsid w:val="009A3F07"/>
    <w:rsid w:val="009C77D6"/>
    <w:rsid w:val="009E14C9"/>
    <w:rsid w:val="009E42EB"/>
    <w:rsid w:val="009F30E2"/>
    <w:rsid w:val="00A01C09"/>
    <w:rsid w:val="00A33556"/>
    <w:rsid w:val="00A459BA"/>
    <w:rsid w:val="00A51493"/>
    <w:rsid w:val="00A56EC2"/>
    <w:rsid w:val="00A70C2B"/>
    <w:rsid w:val="00A74B8C"/>
    <w:rsid w:val="00A82E78"/>
    <w:rsid w:val="00A86152"/>
    <w:rsid w:val="00A867B7"/>
    <w:rsid w:val="00A94F94"/>
    <w:rsid w:val="00AA0B62"/>
    <w:rsid w:val="00AA0CD3"/>
    <w:rsid w:val="00AB01B7"/>
    <w:rsid w:val="00AB46F3"/>
    <w:rsid w:val="00AB654A"/>
    <w:rsid w:val="00AC1B90"/>
    <w:rsid w:val="00AD1F97"/>
    <w:rsid w:val="00AF0773"/>
    <w:rsid w:val="00B24EA3"/>
    <w:rsid w:val="00B50AC8"/>
    <w:rsid w:val="00B53261"/>
    <w:rsid w:val="00B609C7"/>
    <w:rsid w:val="00B74D81"/>
    <w:rsid w:val="00BB5046"/>
    <w:rsid w:val="00BC05BE"/>
    <w:rsid w:val="00BC3758"/>
    <w:rsid w:val="00BE7BB8"/>
    <w:rsid w:val="00C01B36"/>
    <w:rsid w:val="00C02FFB"/>
    <w:rsid w:val="00C13884"/>
    <w:rsid w:val="00C205EE"/>
    <w:rsid w:val="00C21EF9"/>
    <w:rsid w:val="00C32D7D"/>
    <w:rsid w:val="00C37A31"/>
    <w:rsid w:val="00C37CB4"/>
    <w:rsid w:val="00C50036"/>
    <w:rsid w:val="00C53CF0"/>
    <w:rsid w:val="00C944E4"/>
    <w:rsid w:val="00CA40AC"/>
    <w:rsid w:val="00CB3431"/>
    <w:rsid w:val="00CD1B04"/>
    <w:rsid w:val="00CE201A"/>
    <w:rsid w:val="00CE6915"/>
    <w:rsid w:val="00CF004B"/>
    <w:rsid w:val="00CF23F3"/>
    <w:rsid w:val="00D01EAE"/>
    <w:rsid w:val="00D20622"/>
    <w:rsid w:val="00D261DD"/>
    <w:rsid w:val="00D269E4"/>
    <w:rsid w:val="00D314F5"/>
    <w:rsid w:val="00D75BD1"/>
    <w:rsid w:val="00DA2939"/>
    <w:rsid w:val="00DB70AA"/>
    <w:rsid w:val="00DC079C"/>
    <w:rsid w:val="00DC2EEA"/>
    <w:rsid w:val="00DC3B48"/>
    <w:rsid w:val="00DC73DF"/>
    <w:rsid w:val="00DD58B1"/>
    <w:rsid w:val="00DE0CF2"/>
    <w:rsid w:val="00E13BE6"/>
    <w:rsid w:val="00E24B2F"/>
    <w:rsid w:val="00E25DF4"/>
    <w:rsid w:val="00E26730"/>
    <w:rsid w:val="00E33E92"/>
    <w:rsid w:val="00E44F29"/>
    <w:rsid w:val="00E647C5"/>
    <w:rsid w:val="00E7024F"/>
    <w:rsid w:val="00EA2626"/>
    <w:rsid w:val="00EA3533"/>
    <w:rsid w:val="00EB0FA8"/>
    <w:rsid w:val="00ED19BD"/>
    <w:rsid w:val="00ED4113"/>
    <w:rsid w:val="00EE7607"/>
    <w:rsid w:val="00EE797B"/>
    <w:rsid w:val="00EF228F"/>
    <w:rsid w:val="00EF735C"/>
    <w:rsid w:val="00F168F4"/>
    <w:rsid w:val="00F762BC"/>
    <w:rsid w:val="00F77529"/>
    <w:rsid w:val="00F77A72"/>
    <w:rsid w:val="00F974D0"/>
    <w:rsid w:val="00FA2031"/>
    <w:rsid w:val="00FB1458"/>
    <w:rsid w:val="00FC5AA5"/>
    <w:rsid w:val="00FD2F54"/>
    <w:rsid w:val="00FE7107"/>
    <w:rsid w:val="00FE727B"/>
    <w:rsid w:val="00FF0592"/>
    <w:rsid w:val="00FF645A"/>
    <w:rsid w:val="33DB0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pacing w:val="6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adjustRightInd w:val="0"/>
      <w:snapToGrid w:val="0"/>
      <w:spacing w:line="500" w:lineRule="atLeast"/>
      <w:ind w:left="1" w:firstLine="560" w:firstLineChars="200"/>
    </w:pPr>
    <w:rPr>
      <w:rFonts w:eastAsia="仿宋_GB2312"/>
      <w:spacing w:val="0"/>
      <w:sz w:val="2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方正仿宋简体" w:cs="Times New Roman"/>
      <w:spacing w:val="6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方正仿宋简体" w:cs="Times New Roman"/>
      <w:spacing w:val="6"/>
      <w:sz w:val="18"/>
      <w:szCs w:val="18"/>
    </w:rPr>
  </w:style>
  <w:style w:type="character" w:customStyle="1" w:styleId="11">
    <w:name w:val="正文文本缩进 Char"/>
    <w:basedOn w:val="5"/>
    <w:link w:val="2"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64AE24-888D-4D5F-915C-D317BCB29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335</Words>
  <Characters>1916</Characters>
  <Lines>15</Lines>
  <Paragraphs>4</Paragraphs>
  <TotalTime>0</TotalTime>
  <ScaleCrop>false</ScaleCrop>
  <LinksUpToDate>false</LinksUpToDate>
  <CharactersWithSpaces>2247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2017-09-11T03:31:00Z</dcterms:created>
  <dc:creator>Sky123.Org</dc:creator>
  <cp:lastModifiedBy>lenovo</cp:lastModifiedBy>
  <dcterms:modified xsi:type="dcterms:W3CDTF">2017-09-27T06:48:22Z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