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BC" w:rsidRDefault="007F41BC" w:rsidP="007F41BC">
      <w:pPr>
        <w:spacing w:line="360" w:lineRule="auto"/>
        <w:contextualSpacing/>
        <w:jc w:val="left"/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黑体" w:hAnsi="Times New Roman" w:hint="eastAsia"/>
          <w:b/>
          <w:sz w:val="36"/>
          <w:szCs w:val="36"/>
        </w:rPr>
        <w:t>2017</w:t>
      </w:r>
      <w:r>
        <w:rPr>
          <w:rFonts w:ascii="Times New Roman" w:eastAsia="黑体" w:hAnsi="Times New Roman" w:hint="eastAsia"/>
          <w:b/>
          <w:sz w:val="36"/>
          <w:szCs w:val="36"/>
        </w:rPr>
        <w:t>北京国际茶业展茶叶产品评选推介活动</w:t>
      </w:r>
      <w:r>
        <w:rPr>
          <w:rFonts w:ascii="黑体" w:eastAsia="黑体" w:hAnsi="黑体" w:hint="eastAsia"/>
          <w:b/>
          <w:sz w:val="36"/>
          <w:szCs w:val="36"/>
        </w:rPr>
        <w:t>参评报名表</w:t>
      </w:r>
    </w:p>
    <w:tbl>
      <w:tblPr>
        <w:tblpPr w:leftFromText="180" w:rightFromText="180" w:vertAnchor="page" w:horzAnchor="margin" w:tblpXSpec="center" w:tblpY="2086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5"/>
        <w:gridCol w:w="1496"/>
        <w:gridCol w:w="1447"/>
        <w:gridCol w:w="1853"/>
        <w:gridCol w:w="1604"/>
        <w:gridCol w:w="1888"/>
      </w:tblGrid>
      <w:tr w:rsidR="007F41BC" w:rsidTr="005A31BE">
        <w:trPr>
          <w:cantSplit/>
          <w:trHeight w:val="392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送样单位</w:t>
            </w:r>
          </w:p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</w:tc>
        <w:tc>
          <w:tcPr>
            <w:tcW w:w="2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展位号/展区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392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茶样名称</w:t>
            </w:r>
          </w:p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（品牌/茶名）</w:t>
            </w:r>
          </w:p>
        </w:tc>
        <w:tc>
          <w:tcPr>
            <w:tcW w:w="2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产品标准代号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41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2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39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41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邮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箱</w:t>
            </w:r>
          </w:p>
        </w:tc>
        <w:tc>
          <w:tcPr>
            <w:tcW w:w="2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真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70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</w:t>
            </w:r>
          </w:p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时间（年/月）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茶样原料</w:t>
            </w:r>
          </w:p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产地（省/县）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茶样年产量</w:t>
            </w:r>
          </w:p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（公斤）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5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茶树品种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手工/</w:t>
            </w:r>
            <w:r>
              <w:rPr>
                <w:rFonts w:ascii="宋体" w:hAnsi="宋体" w:hint="eastAsia"/>
                <w:szCs w:val="21"/>
              </w:rPr>
              <w:t>机制茶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相关认证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</w:tc>
      </w:tr>
      <w:tr w:rsidR="007F41BC" w:rsidTr="005A31BE">
        <w:trPr>
          <w:cantSplit/>
          <w:trHeight w:val="558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茶样类别</w:t>
            </w:r>
          </w:p>
        </w:tc>
        <w:tc>
          <w:tcPr>
            <w:tcW w:w="423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□绿茶             □黄茶         □乌龙茶           □红茶         □花茶</w:t>
            </w: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□黑茶（□紧压茶   □散茶）       □普洱茶（□生茶   □熟茶）</w:t>
            </w: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□白茶（□紧压茶   □散茶）       □袋泡茶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 xml:space="preserve">（请注明茶类） </w:t>
            </w:r>
          </w:p>
          <w:p w:rsidR="007F41BC" w:rsidRDefault="007F41BC" w:rsidP="005A31B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□调味茶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（请注明茶类） □其它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（请具体注明）</w:t>
            </w:r>
          </w:p>
        </w:tc>
      </w:tr>
      <w:tr w:rsidR="007F41BC" w:rsidTr="005A31BE">
        <w:trPr>
          <w:cantSplit/>
          <w:trHeight w:val="765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市场售价</w:t>
            </w:r>
          </w:p>
        </w:tc>
        <w:tc>
          <w:tcPr>
            <w:tcW w:w="4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散  茶：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元/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500g</w:t>
            </w:r>
          </w:p>
          <w:p w:rsidR="007F41BC" w:rsidRDefault="007F41BC" w:rsidP="005A31B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包装茶：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元/盒（套）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g</w:t>
            </w:r>
            <w:r>
              <w:rPr>
                <w:rFonts w:ascii="宋体" w:hAnsi="宋体" w:hint="eastAsia"/>
                <w:color w:val="000000"/>
                <w:szCs w:val="21"/>
              </w:rPr>
              <w:t>/盒（套）</w:t>
            </w:r>
          </w:p>
        </w:tc>
      </w:tr>
      <w:tr w:rsidR="007F41BC" w:rsidTr="005A31BE">
        <w:trPr>
          <w:cantSplit/>
          <w:trHeight w:val="765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茶样参评后是否需要退回</w:t>
            </w:r>
          </w:p>
        </w:tc>
        <w:tc>
          <w:tcPr>
            <w:tcW w:w="4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BC" w:rsidRDefault="007F41BC" w:rsidP="005A31B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是        </w:t>
            </w:r>
            <w:r>
              <w:rPr>
                <w:rFonts w:ascii="宋体" w:hAnsi="宋体" w:hint="eastAsia"/>
                <w:szCs w:val="21"/>
              </w:rPr>
              <w:t>□ 否</w:t>
            </w:r>
          </w:p>
        </w:tc>
      </w:tr>
      <w:tr w:rsidR="007F41BC" w:rsidTr="005A31BE">
        <w:trPr>
          <w:trHeight w:val="35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C" w:rsidRDefault="007F41BC" w:rsidP="005A31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参评茶样简介（主要制作工序、品质特征，以往获奖情况等，</w:t>
            </w:r>
            <w:r>
              <w:rPr>
                <w:rFonts w:ascii="Times New Roman" w:hAnsi="Times New Roman" w:hint="eastAsia"/>
                <w:szCs w:val="21"/>
              </w:rPr>
              <w:t>字数不超过</w:t>
            </w:r>
            <w:r>
              <w:rPr>
                <w:rFonts w:ascii="Times New Roman" w:hAnsi="Times New Roman"/>
                <w:szCs w:val="21"/>
              </w:rPr>
              <w:t>500</w:t>
            </w:r>
            <w:r>
              <w:rPr>
                <w:rFonts w:ascii="Times New Roman" w:hAnsi="Times New Roman" w:hint="eastAsia"/>
                <w:szCs w:val="21"/>
              </w:rPr>
              <w:t>字，</w:t>
            </w:r>
            <w:r>
              <w:rPr>
                <w:rFonts w:ascii="宋体" w:hAnsi="宋体" w:hint="eastAsia"/>
                <w:szCs w:val="21"/>
              </w:rPr>
              <w:t>可另附纸张）</w:t>
            </w: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F41BC" w:rsidRDefault="007F41BC" w:rsidP="005A31BE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</w:tc>
      </w:tr>
    </w:tbl>
    <w:p w:rsidR="007F41BC" w:rsidRDefault="007F41BC" w:rsidP="007F41BC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注：请于</w:t>
      </w:r>
      <w:r>
        <w:rPr>
          <w:rFonts w:ascii="Times New Roman" w:hAnsi="Times New Roman" w:hint="eastAsia"/>
          <w:b/>
          <w:szCs w:val="21"/>
        </w:rPr>
        <w:t>2017</w:t>
      </w:r>
      <w:r>
        <w:rPr>
          <w:rFonts w:ascii="宋体" w:hAnsi="宋体" w:hint="eastAsia"/>
          <w:b/>
          <w:szCs w:val="21"/>
        </w:rPr>
        <w:t>年</w:t>
      </w:r>
      <w:r>
        <w:rPr>
          <w:rFonts w:ascii="Times New Roman" w:hAnsi="Times New Roman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月9日前将参评报名表、茶样一同邮寄至北京展览馆会展开发部（快递单须注明“参评茶样”），逾期</w:t>
      </w:r>
      <w:proofErr w:type="gramStart"/>
      <w:r>
        <w:rPr>
          <w:rFonts w:ascii="宋体" w:hAnsi="宋体" w:hint="eastAsia"/>
          <w:b/>
          <w:szCs w:val="21"/>
        </w:rPr>
        <w:t>不</w:t>
      </w:r>
      <w:proofErr w:type="gramEnd"/>
      <w:r>
        <w:rPr>
          <w:rFonts w:ascii="宋体" w:hAnsi="宋体" w:hint="eastAsia"/>
          <w:b/>
          <w:szCs w:val="21"/>
        </w:rPr>
        <w:t>候。其他相关材料请以电子邮件形式发送至</w:t>
      </w:r>
      <w:r>
        <w:rPr>
          <w:rFonts w:ascii="Times New Roman" w:hAnsi="Times New Roman"/>
          <w:b/>
          <w:szCs w:val="21"/>
        </w:rPr>
        <w:t>ctma</w:t>
      </w:r>
      <w:r>
        <w:rPr>
          <w:rFonts w:ascii="宋体" w:hAnsi="宋体"/>
          <w:b/>
          <w:szCs w:val="21"/>
        </w:rPr>
        <w:t>_</w:t>
      </w:r>
      <w:r>
        <w:rPr>
          <w:rFonts w:ascii="Times New Roman" w:hAnsi="Times New Roman" w:hint="eastAsia"/>
          <w:b/>
          <w:szCs w:val="21"/>
        </w:rPr>
        <w:t>tid</w:t>
      </w:r>
      <w:r>
        <w:rPr>
          <w:rFonts w:ascii="宋体" w:hAnsi="宋体"/>
          <w:b/>
          <w:szCs w:val="21"/>
        </w:rPr>
        <w:t>@</w:t>
      </w:r>
      <w:r>
        <w:rPr>
          <w:rFonts w:ascii="Times New Roman" w:hAnsi="Times New Roman"/>
          <w:b/>
          <w:szCs w:val="21"/>
        </w:rPr>
        <w:t>163</w:t>
      </w:r>
      <w:r>
        <w:rPr>
          <w:rFonts w:ascii="宋体" w:hAnsi="宋体"/>
          <w:b/>
          <w:szCs w:val="21"/>
        </w:rPr>
        <w:t>.</w:t>
      </w:r>
      <w:r>
        <w:rPr>
          <w:rFonts w:ascii="Times New Roman" w:hAnsi="Times New Roman"/>
          <w:b/>
          <w:szCs w:val="21"/>
        </w:rPr>
        <w:t>com</w:t>
      </w:r>
      <w:r>
        <w:rPr>
          <w:rFonts w:ascii="宋体" w:hAnsi="宋体" w:hint="eastAsia"/>
          <w:b/>
          <w:szCs w:val="21"/>
        </w:rPr>
        <w:t>。</w:t>
      </w:r>
    </w:p>
    <w:p w:rsidR="007F41BC" w:rsidRDefault="007F41BC" w:rsidP="007F41BC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邮寄地址：北京市西城区西直门外大街</w:t>
      </w:r>
      <w:r>
        <w:rPr>
          <w:rFonts w:ascii="Times New Roman" w:hAnsi="Times New Roman" w:hint="eastAsia"/>
          <w:b/>
          <w:szCs w:val="21"/>
        </w:rPr>
        <w:t>135</w:t>
      </w:r>
      <w:r>
        <w:rPr>
          <w:rFonts w:ascii="宋体" w:hAnsi="宋体" w:hint="eastAsia"/>
          <w:b/>
          <w:szCs w:val="21"/>
        </w:rPr>
        <w:t xml:space="preserve">号 </w:t>
      </w:r>
    </w:p>
    <w:p w:rsidR="007F41BC" w:rsidRDefault="007F41BC" w:rsidP="007F41BC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收 件 人：北京展览馆会展开发部  郭丽珍      联系电话：</w:t>
      </w:r>
      <w:r>
        <w:rPr>
          <w:rFonts w:ascii="Times New Roman" w:hAnsi="Times New Roman" w:hint="eastAsia"/>
          <w:b/>
          <w:szCs w:val="21"/>
        </w:rPr>
        <w:t>13701011593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Times New Roman" w:hAnsi="Times New Roman" w:hint="eastAsia"/>
          <w:b/>
          <w:szCs w:val="21"/>
        </w:rPr>
        <w:t>010</w:t>
      </w:r>
      <w:r>
        <w:rPr>
          <w:rFonts w:ascii="宋体" w:hAnsi="宋体" w:hint="eastAsia"/>
          <w:b/>
          <w:szCs w:val="21"/>
        </w:rPr>
        <w:t>-</w:t>
      </w:r>
      <w:r>
        <w:rPr>
          <w:rFonts w:ascii="Times New Roman" w:hAnsi="Times New Roman" w:hint="eastAsia"/>
          <w:b/>
          <w:szCs w:val="21"/>
        </w:rPr>
        <w:t>57960109</w:t>
      </w:r>
    </w:p>
    <w:sectPr w:rsidR="007F41BC" w:rsidSect="00F1069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16A9D8C"/>
    <w:lvl w:ilvl="0" w:tplc="83861BF4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1BC"/>
    <w:rsid w:val="0011073D"/>
    <w:rsid w:val="00364172"/>
    <w:rsid w:val="004F0B35"/>
    <w:rsid w:val="007F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Sky123.Org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2017-05-15T06:38:00Z</dcterms:created>
  <dcterms:modified xsi:type="dcterms:W3CDTF">2017-05-15T06:39:00Z</dcterms:modified>
</cp:coreProperties>
</file>