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38" w:rsidRDefault="00344BD7" w:rsidP="002672D6">
      <w:pPr>
        <w:jc w:val="distribute"/>
        <w:rPr>
          <w:rFonts w:ascii="黑体" w:eastAsia="黑体" w:hAnsi="黑体" w:cs="方正大标宋_GBK"/>
          <w:bCs/>
          <w:color w:val="FF0000"/>
          <w:sz w:val="54"/>
          <w:szCs w:val="54"/>
        </w:rPr>
      </w:pPr>
      <w:r>
        <w:rPr>
          <w:rFonts w:ascii="黑体" w:eastAsia="黑体" w:hAnsi="黑体" w:cs="方正大标宋_GBK" w:hint="eastAsia"/>
          <w:bCs/>
          <w:color w:val="FF0000"/>
          <w:sz w:val="54"/>
          <w:szCs w:val="54"/>
        </w:rPr>
        <w:t>中国茶叶流通协会茶馆专业委员会</w:t>
      </w:r>
    </w:p>
    <w:p w:rsidR="00E94438" w:rsidRDefault="00344BD7" w:rsidP="002672D6">
      <w:pPr>
        <w:jc w:val="distribute"/>
        <w:rPr>
          <w:rFonts w:ascii="黑体" w:eastAsia="黑体" w:hAnsi="黑体" w:cs="方正大标宋_GBK"/>
          <w:bCs/>
          <w:color w:val="FF0000"/>
          <w:sz w:val="54"/>
          <w:szCs w:val="54"/>
        </w:rPr>
      </w:pPr>
      <w:r>
        <w:rPr>
          <w:rFonts w:ascii="黑体" w:eastAsia="黑体" w:hAnsi="黑体" w:cs="方正大标宋_GBK" w:hint="eastAsia"/>
          <w:bCs/>
          <w:color w:val="FF0000"/>
          <w:sz w:val="54"/>
          <w:szCs w:val="54"/>
        </w:rPr>
        <w:t>中华合作时报·茶周刊</w:t>
      </w:r>
    </w:p>
    <w:p w:rsidR="00E94438" w:rsidRDefault="0076382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34.25pt;height:6pt">
            <v:imagedata r:id="rId7" o:title=""/>
          </v:shape>
        </w:pict>
      </w:r>
    </w:p>
    <w:p w:rsidR="00F260E9" w:rsidRPr="005C1D42" w:rsidRDefault="00344BD7" w:rsidP="00F260E9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5C1D42">
        <w:rPr>
          <w:rFonts w:ascii="微软雅黑" w:eastAsia="微软雅黑" w:hAnsi="微软雅黑" w:hint="eastAsia"/>
          <w:b/>
          <w:sz w:val="32"/>
          <w:szCs w:val="32"/>
        </w:rPr>
        <w:t>关于开展“凤牌红茶品鉴日”活动</w:t>
      </w:r>
    </w:p>
    <w:p w:rsidR="00E94438" w:rsidRPr="005C1D42" w:rsidRDefault="00344BD7" w:rsidP="00F260E9">
      <w:pPr>
        <w:jc w:val="center"/>
        <w:rPr>
          <w:rFonts w:ascii="微软雅黑" w:eastAsia="微软雅黑" w:hAnsi="微软雅黑" w:cs="华文中宋"/>
          <w:b/>
          <w:bCs/>
          <w:sz w:val="32"/>
          <w:szCs w:val="32"/>
        </w:rPr>
      </w:pPr>
      <w:r w:rsidRPr="005C1D42">
        <w:rPr>
          <w:rFonts w:ascii="微软雅黑" w:eastAsia="微软雅黑" w:hAnsi="微软雅黑" w:cs="华文中宋" w:hint="eastAsia"/>
          <w:b/>
          <w:bCs/>
          <w:sz w:val="32"/>
          <w:szCs w:val="32"/>
        </w:rPr>
        <w:t>暨</w:t>
      </w:r>
      <w:r w:rsidRPr="005C1D42">
        <w:rPr>
          <w:rFonts w:ascii="微软雅黑" w:eastAsia="微软雅黑" w:hAnsi="微软雅黑" w:hint="eastAsia"/>
          <w:b/>
          <w:sz w:val="32"/>
          <w:szCs w:val="32"/>
        </w:rPr>
        <w:t>全国百佳茶馆</w:t>
      </w:r>
      <w:r w:rsidRPr="005C1D42">
        <w:rPr>
          <w:rFonts w:ascii="微软雅黑" w:eastAsia="微软雅黑" w:hAnsi="微软雅黑" w:cs="华文中宋" w:hint="eastAsia"/>
          <w:b/>
          <w:bCs/>
          <w:sz w:val="32"/>
          <w:szCs w:val="32"/>
        </w:rPr>
        <w:t>“凤牌精品58滇红”</w:t>
      </w:r>
      <w:r w:rsidR="00C32DF4" w:rsidRPr="005C1D42">
        <w:rPr>
          <w:rFonts w:ascii="微软雅黑" w:eastAsia="微软雅黑" w:hAnsi="微软雅黑" w:cs="华文中宋" w:hint="eastAsia"/>
          <w:b/>
          <w:bCs/>
          <w:sz w:val="32"/>
          <w:szCs w:val="32"/>
        </w:rPr>
        <w:t>集中</w:t>
      </w:r>
      <w:r w:rsidRPr="005C1D42">
        <w:rPr>
          <w:rFonts w:ascii="微软雅黑" w:eastAsia="微软雅黑" w:hAnsi="微软雅黑" w:cs="华文中宋" w:hint="eastAsia"/>
          <w:b/>
          <w:bCs/>
          <w:sz w:val="32"/>
          <w:szCs w:val="32"/>
        </w:rPr>
        <w:t>订购</w:t>
      </w:r>
      <w:r w:rsidR="00C32DF4" w:rsidRPr="005C1D42">
        <w:rPr>
          <w:rFonts w:ascii="微软雅黑" w:eastAsia="微软雅黑" w:hAnsi="微软雅黑" w:cs="华文中宋" w:hint="eastAsia"/>
          <w:b/>
          <w:bCs/>
          <w:sz w:val="32"/>
          <w:szCs w:val="32"/>
        </w:rPr>
        <w:t>活动</w:t>
      </w:r>
      <w:r w:rsidRPr="005C1D42">
        <w:rPr>
          <w:rFonts w:ascii="微软雅黑" w:eastAsia="微软雅黑" w:hAnsi="微软雅黑" w:hint="eastAsia"/>
          <w:b/>
          <w:sz w:val="32"/>
          <w:szCs w:val="32"/>
        </w:rPr>
        <w:t>的通知</w:t>
      </w:r>
    </w:p>
    <w:p w:rsidR="00E94438" w:rsidRDefault="00E94438">
      <w:pPr>
        <w:rPr>
          <w:rFonts w:ascii="楷体" w:eastAsia="楷体" w:hAnsi="楷体"/>
          <w:sz w:val="32"/>
          <w:szCs w:val="32"/>
        </w:rPr>
      </w:pPr>
    </w:p>
    <w:p w:rsidR="00E94438" w:rsidRPr="00241769" w:rsidRDefault="00344BD7">
      <w:pPr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历届全国百佳茶馆及茶馆专委会会员单位：</w:t>
      </w:r>
    </w:p>
    <w:p w:rsidR="00E94438" w:rsidRPr="00241769" w:rsidRDefault="00344BD7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由中国茶叶流通协会和中华合作</w:t>
      </w:r>
      <w:r w:rsidRPr="008E7371">
        <w:rPr>
          <w:rFonts w:ascii="楷体_GB2312" w:eastAsia="楷体_GB2312" w:hAnsi="华文楷体" w:hint="eastAsia"/>
          <w:sz w:val="28"/>
          <w:szCs w:val="28"/>
        </w:rPr>
        <w:t>时报</w:t>
      </w:r>
      <w:r w:rsidR="00F95022" w:rsidRPr="008E7371">
        <w:rPr>
          <w:rFonts w:ascii="楷体_GB2312" w:eastAsia="楷体_GB2312" w:hAnsi="华文楷体" w:hint="eastAsia"/>
          <w:sz w:val="28"/>
          <w:szCs w:val="28"/>
        </w:rPr>
        <w:t>联合</w:t>
      </w:r>
      <w:r w:rsidRPr="008E7371">
        <w:rPr>
          <w:rFonts w:ascii="楷体_GB2312" w:eastAsia="楷体_GB2312" w:hAnsi="华文楷体" w:hint="eastAsia"/>
          <w:sz w:val="28"/>
          <w:szCs w:val="28"/>
        </w:rPr>
        <w:t>主办</w:t>
      </w:r>
      <w:r w:rsidRPr="00241769">
        <w:rPr>
          <w:rFonts w:ascii="楷体_GB2312" w:eastAsia="楷体_GB2312" w:hAnsi="华文楷体" w:hint="eastAsia"/>
          <w:sz w:val="28"/>
          <w:szCs w:val="28"/>
        </w:rPr>
        <w:t>的全国百佳茶馆推荐活动已经连续举行了五届，活动得到了全国各地茶馆的大力支持。今年7月，主办单位还组织部分百佳茶馆馆主走进云南滇红集团，全面考察了</w:t>
      </w:r>
      <w:r w:rsidR="00F260E9" w:rsidRPr="00241769">
        <w:rPr>
          <w:rFonts w:ascii="楷体_GB2312" w:eastAsia="楷体_GB2312" w:hAnsi="华文楷体" w:hint="eastAsia"/>
          <w:sz w:val="28"/>
          <w:szCs w:val="28"/>
        </w:rPr>
        <w:t>“</w:t>
      </w:r>
      <w:r w:rsidRPr="00241769">
        <w:rPr>
          <w:rFonts w:ascii="楷体_GB2312" w:eastAsia="楷体_GB2312" w:hAnsi="华文楷体" w:hint="eastAsia"/>
          <w:sz w:val="28"/>
          <w:szCs w:val="28"/>
        </w:rPr>
        <w:t>凤牌</w:t>
      </w:r>
      <w:r w:rsidR="00F260E9" w:rsidRPr="00241769">
        <w:rPr>
          <w:rFonts w:ascii="楷体_GB2312" w:eastAsia="楷体_GB2312" w:hAnsi="华文楷体" w:hint="eastAsia"/>
          <w:sz w:val="28"/>
          <w:szCs w:val="28"/>
        </w:rPr>
        <w:t>”</w:t>
      </w:r>
      <w:r w:rsidRPr="00241769">
        <w:rPr>
          <w:rFonts w:ascii="楷体_GB2312" w:eastAsia="楷体_GB2312" w:hAnsi="华文楷体" w:hint="eastAsia"/>
          <w:sz w:val="28"/>
          <w:szCs w:val="28"/>
        </w:rPr>
        <w:t>滇红在茶叶品种培育、茶园管理、茶叶生产加工及茶文化历史底蕴的建设成果，</w:t>
      </w:r>
      <w:r w:rsidR="00F260E9" w:rsidRPr="00241769">
        <w:rPr>
          <w:rFonts w:ascii="楷体_GB2312" w:eastAsia="楷体_GB2312" w:hAnsi="华文楷体" w:hint="eastAsia"/>
          <w:sz w:val="28"/>
          <w:szCs w:val="28"/>
        </w:rPr>
        <w:t>“凤牌”</w:t>
      </w:r>
      <w:r w:rsidRPr="00241769">
        <w:rPr>
          <w:rFonts w:ascii="楷体_GB2312" w:eastAsia="楷体_GB2312" w:hAnsi="华文楷体" w:hint="eastAsia"/>
          <w:sz w:val="28"/>
          <w:szCs w:val="28"/>
        </w:rPr>
        <w:t>滇红较高的性价比吸引了参会嘉宾，现场订购踊跃。</w:t>
      </w:r>
    </w:p>
    <w:p w:rsidR="00E94438" w:rsidRPr="00241769" w:rsidRDefault="00344BD7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云南滇红集团的前身是云南凤庆茶厂，成立于1939</w:t>
      </w:r>
      <w:r w:rsidR="00F55204">
        <w:rPr>
          <w:rFonts w:ascii="楷体_GB2312" w:eastAsia="楷体_GB2312" w:hAnsi="华文楷体" w:hint="eastAsia"/>
          <w:sz w:val="28"/>
          <w:szCs w:val="28"/>
        </w:rPr>
        <w:t>年，</w:t>
      </w:r>
      <w:r w:rsidRPr="00241769">
        <w:rPr>
          <w:rFonts w:ascii="楷体_GB2312" w:eastAsia="楷体_GB2312" w:hAnsi="华文楷体" w:hint="eastAsia"/>
          <w:sz w:val="28"/>
          <w:szCs w:val="28"/>
        </w:rPr>
        <w:t>我国著名茶学专家冯绍裘试制红茶成功后随即成立了凤庆茶厂，2000年后改制为云南滇红集团股份有限公司，“凤牌”滇红历史悠久，在全国具有广泛的影响。</w:t>
      </w:r>
    </w:p>
    <w:p w:rsidR="00E94438" w:rsidRPr="00241769" w:rsidRDefault="00344BD7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为全面搭建一个联系全国百佳茶馆和优质生产企业的平台，更好</w:t>
      </w:r>
      <w:r w:rsidR="006966D1">
        <w:rPr>
          <w:rFonts w:ascii="楷体_GB2312" w:eastAsia="楷体_GB2312" w:hAnsi="华文楷体" w:hint="eastAsia"/>
          <w:sz w:val="28"/>
          <w:szCs w:val="28"/>
        </w:rPr>
        <w:t>的做好会员</w:t>
      </w:r>
      <w:r w:rsidRPr="008E7371">
        <w:rPr>
          <w:rFonts w:ascii="楷体_GB2312" w:eastAsia="楷体_GB2312" w:hAnsi="华文楷体" w:hint="eastAsia"/>
          <w:sz w:val="28"/>
          <w:szCs w:val="28"/>
        </w:rPr>
        <w:t>服务，中国茶叶流通协会</w:t>
      </w:r>
      <w:r w:rsidR="00F260E9" w:rsidRPr="008E7371">
        <w:rPr>
          <w:rFonts w:ascii="楷体_GB2312" w:eastAsia="楷体_GB2312" w:hAnsi="华文楷体" w:hint="eastAsia"/>
          <w:sz w:val="28"/>
          <w:szCs w:val="28"/>
        </w:rPr>
        <w:t>茶馆专业委员会</w:t>
      </w:r>
      <w:r w:rsidRPr="008E7371">
        <w:rPr>
          <w:rFonts w:ascii="楷体_GB2312" w:eastAsia="楷体_GB2312" w:hAnsi="华文楷体" w:hint="eastAsia"/>
          <w:sz w:val="28"/>
          <w:szCs w:val="28"/>
        </w:rPr>
        <w:t>和中华合作时报·茶周刊将</w:t>
      </w:r>
      <w:r w:rsidR="000D42BE" w:rsidRPr="008E7371">
        <w:rPr>
          <w:rFonts w:ascii="楷体_GB2312" w:eastAsia="楷体_GB2312" w:hAnsi="华文楷体" w:hint="eastAsia"/>
          <w:sz w:val="28"/>
          <w:szCs w:val="28"/>
        </w:rPr>
        <w:t>组织</w:t>
      </w:r>
      <w:r w:rsidRPr="008E7371">
        <w:rPr>
          <w:rFonts w:ascii="楷体_GB2312" w:eastAsia="楷体_GB2312" w:hAnsi="华文楷体" w:hint="eastAsia"/>
          <w:sz w:val="28"/>
          <w:szCs w:val="28"/>
        </w:rPr>
        <w:t>全国百佳茶馆</w:t>
      </w:r>
      <w:r w:rsidR="00F260E9" w:rsidRPr="008E7371">
        <w:rPr>
          <w:rFonts w:ascii="楷体_GB2312" w:eastAsia="楷体_GB2312" w:hAnsi="华文楷体" w:hint="eastAsia"/>
          <w:sz w:val="28"/>
          <w:szCs w:val="28"/>
        </w:rPr>
        <w:t>，</w:t>
      </w:r>
      <w:r w:rsidRPr="008E7371">
        <w:rPr>
          <w:rFonts w:ascii="楷体_GB2312" w:eastAsia="楷体_GB2312" w:hAnsi="华文楷体" w:hint="eastAsia"/>
          <w:sz w:val="28"/>
          <w:szCs w:val="28"/>
        </w:rPr>
        <w:t>开展“凤牌红茶品鉴日”活动</w:t>
      </w:r>
      <w:r w:rsidR="00F260E9" w:rsidRPr="008E7371">
        <w:rPr>
          <w:rFonts w:ascii="楷体_GB2312" w:eastAsia="楷体_GB2312" w:hAnsi="华文楷体" w:hint="eastAsia"/>
          <w:sz w:val="28"/>
          <w:szCs w:val="28"/>
        </w:rPr>
        <w:t>暨全国百</w:t>
      </w:r>
      <w:r w:rsidR="00F260E9" w:rsidRPr="00241769">
        <w:rPr>
          <w:rFonts w:ascii="楷体_GB2312" w:eastAsia="楷体_GB2312" w:hAnsi="华文楷体" w:hint="eastAsia"/>
          <w:sz w:val="28"/>
          <w:szCs w:val="28"/>
        </w:rPr>
        <w:t>佳茶馆“凤牌精品58滇红”集中订购活动</w:t>
      </w:r>
      <w:r w:rsidRPr="00241769">
        <w:rPr>
          <w:rFonts w:ascii="楷体_GB2312" w:eastAsia="楷体_GB2312" w:hAnsi="华文楷体" w:hint="eastAsia"/>
          <w:sz w:val="28"/>
          <w:szCs w:val="28"/>
        </w:rPr>
        <w:t>，具体</w:t>
      </w:r>
      <w:r w:rsidR="0054541F" w:rsidRPr="00241769">
        <w:rPr>
          <w:rFonts w:ascii="楷体_GB2312" w:eastAsia="楷体_GB2312" w:hAnsi="华文楷体" w:hint="eastAsia"/>
          <w:sz w:val="28"/>
          <w:szCs w:val="28"/>
        </w:rPr>
        <w:t>通知</w:t>
      </w:r>
      <w:r w:rsidRPr="00241769">
        <w:rPr>
          <w:rFonts w:ascii="楷体_GB2312" w:eastAsia="楷体_GB2312" w:hAnsi="华文楷体" w:hint="eastAsia"/>
          <w:sz w:val="28"/>
          <w:szCs w:val="28"/>
        </w:rPr>
        <w:t>如下：</w:t>
      </w:r>
    </w:p>
    <w:p w:rsidR="00E94438" w:rsidRPr="00241769" w:rsidRDefault="00344BD7">
      <w:pPr>
        <w:rPr>
          <w:rFonts w:ascii="楷体_GB2312" w:eastAsia="楷体_GB2312" w:hAnsi="华文楷体"/>
          <w:b/>
          <w:sz w:val="28"/>
          <w:szCs w:val="28"/>
        </w:rPr>
      </w:pPr>
      <w:r w:rsidRPr="00241769">
        <w:rPr>
          <w:rFonts w:ascii="楷体_GB2312" w:eastAsia="楷体_GB2312" w:hAnsi="华文楷体" w:hint="eastAsia"/>
          <w:b/>
          <w:sz w:val="28"/>
          <w:szCs w:val="28"/>
        </w:rPr>
        <w:lastRenderedPageBreak/>
        <w:t>一、“凤牌红茶品鉴日”活动</w:t>
      </w:r>
    </w:p>
    <w:p w:rsidR="00930DAD" w:rsidRPr="008E7371" w:rsidRDefault="00344BD7">
      <w:pPr>
        <w:rPr>
          <w:rFonts w:ascii="楷体_GB2312" w:eastAsia="楷体_GB2312" w:hAnsi="华文楷体"/>
          <w:sz w:val="28"/>
          <w:szCs w:val="28"/>
        </w:rPr>
      </w:pPr>
      <w:r w:rsidRPr="008E7371">
        <w:rPr>
          <w:rFonts w:ascii="楷体_GB2312" w:eastAsia="楷体_GB2312" w:hAnsi="华文楷体" w:hint="eastAsia"/>
          <w:b/>
          <w:sz w:val="28"/>
          <w:szCs w:val="28"/>
        </w:rPr>
        <w:t>1、时间：</w:t>
      </w:r>
      <w:r w:rsidRPr="008E7371">
        <w:rPr>
          <w:rFonts w:ascii="楷体_GB2312" w:eastAsia="楷体_GB2312" w:hAnsi="华文楷体" w:hint="eastAsia"/>
          <w:sz w:val="28"/>
          <w:szCs w:val="28"/>
        </w:rPr>
        <w:t>2014年9月20日</w:t>
      </w:r>
    </w:p>
    <w:p w:rsidR="00E94438" w:rsidRPr="008E7371" w:rsidRDefault="00344BD7">
      <w:pPr>
        <w:rPr>
          <w:rFonts w:ascii="楷体_GB2312" w:eastAsia="楷体_GB2312" w:hAnsi="华文楷体"/>
          <w:b/>
          <w:sz w:val="28"/>
          <w:szCs w:val="28"/>
        </w:rPr>
      </w:pPr>
      <w:r w:rsidRPr="008E7371">
        <w:rPr>
          <w:rFonts w:ascii="楷体_GB2312" w:eastAsia="楷体_GB2312" w:hAnsi="华文楷体" w:hint="eastAsia"/>
          <w:b/>
          <w:sz w:val="28"/>
          <w:szCs w:val="28"/>
        </w:rPr>
        <w:t>2、</w:t>
      </w:r>
      <w:r w:rsidR="00F95022" w:rsidRPr="008E7371">
        <w:rPr>
          <w:rFonts w:ascii="楷体_GB2312" w:eastAsia="楷体_GB2312" w:hAnsi="华文楷体" w:hint="eastAsia"/>
          <w:b/>
          <w:sz w:val="28"/>
          <w:szCs w:val="28"/>
        </w:rPr>
        <w:t>主承办</w:t>
      </w:r>
      <w:r w:rsidRPr="008E7371">
        <w:rPr>
          <w:rFonts w:ascii="楷体_GB2312" w:eastAsia="楷体_GB2312" w:hAnsi="华文楷体" w:hint="eastAsia"/>
          <w:b/>
          <w:sz w:val="28"/>
          <w:szCs w:val="28"/>
        </w:rPr>
        <w:t>单位：</w:t>
      </w:r>
    </w:p>
    <w:p w:rsidR="00E94438" w:rsidRPr="008E7371" w:rsidRDefault="00344BD7" w:rsidP="00930DAD">
      <w:pPr>
        <w:rPr>
          <w:rFonts w:ascii="楷体_GB2312" w:eastAsia="楷体_GB2312" w:hAnsi="华文楷体"/>
          <w:b/>
          <w:sz w:val="28"/>
          <w:szCs w:val="28"/>
        </w:rPr>
      </w:pPr>
      <w:r w:rsidRPr="008E7371">
        <w:rPr>
          <w:rFonts w:ascii="楷体_GB2312" w:eastAsia="楷体_GB2312" w:hAnsi="华文楷体" w:hint="eastAsia"/>
          <w:sz w:val="28"/>
          <w:szCs w:val="28"/>
        </w:rPr>
        <w:t>主办：中国茶叶流通协会茶馆专业委员会</w:t>
      </w:r>
    </w:p>
    <w:p w:rsidR="00E94438" w:rsidRPr="008E7371" w:rsidRDefault="00344BD7" w:rsidP="00C36398">
      <w:pPr>
        <w:ind w:firstLineChars="300" w:firstLine="840"/>
        <w:rPr>
          <w:rFonts w:ascii="楷体_GB2312" w:eastAsia="楷体_GB2312" w:hAnsi="华文楷体"/>
          <w:sz w:val="28"/>
          <w:szCs w:val="28"/>
        </w:rPr>
      </w:pPr>
      <w:r w:rsidRPr="008E7371">
        <w:rPr>
          <w:rFonts w:ascii="楷体_GB2312" w:eastAsia="楷体_GB2312" w:hAnsi="华文楷体" w:hint="eastAsia"/>
          <w:sz w:val="28"/>
          <w:szCs w:val="28"/>
        </w:rPr>
        <w:t>中华合作时报</w:t>
      </w:r>
      <w:r w:rsidRPr="008E7371">
        <w:rPr>
          <w:rFonts w:ascii="楷体_GB2312" w:eastAsia="华文楷体" w:hAnsi="华文楷体" w:hint="eastAsia"/>
          <w:sz w:val="28"/>
          <w:szCs w:val="28"/>
        </w:rPr>
        <w:t>•</w:t>
      </w:r>
      <w:r w:rsidRPr="008E7371">
        <w:rPr>
          <w:rFonts w:ascii="楷体_GB2312" w:eastAsia="楷体_GB2312" w:hAnsi="华文楷体" w:hint="eastAsia"/>
          <w:sz w:val="28"/>
          <w:szCs w:val="28"/>
        </w:rPr>
        <w:t>茶周刊</w:t>
      </w:r>
    </w:p>
    <w:p w:rsidR="00E94438" w:rsidRPr="008E7371" w:rsidRDefault="00344BD7" w:rsidP="00930DAD">
      <w:pPr>
        <w:rPr>
          <w:rFonts w:ascii="楷体_GB2312" w:eastAsia="楷体_GB2312" w:hAnsi="华文楷体"/>
          <w:sz w:val="28"/>
          <w:szCs w:val="28"/>
        </w:rPr>
      </w:pPr>
      <w:r w:rsidRPr="008E7371">
        <w:rPr>
          <w:rFonts w:ascii="楷体_GB2312" w:eastAsia="楷体_GB2312" w:hAnsi="华文楷体" w:hint="eastAsia"/>
          <w:sz w:val="28"/>
          <w:szCs w:val="28"/>
        </w:rPr>
        <w:t>承办：各参与茶馆</w:t>
      </w:r>
    </w:p>
    <w:p w:rsidR="00E94438" w:rsidRPr="008E7371" w:rsidRDefault="00344BD7" w:rsidP="00930DAD">
      <w:pPr>
        <w:rPr>
          <w:rFonts w:ascii="楷体_GB2312" w:eastAsia="楷体_GB2312" w:hAnsi="华文楷体"/>
          <w:sz w:val="28"/>
          <w:szCs w:val="28"/>
        </w:rPr>
      </w:pPr>
      <w:r w:rsidRPr="008E7371">
        <w:rPr>
          <w:rFonts w:ascii="楷体_GB2312" w:eastAsia="楷体_GB2312" w:hAnsi="华文楷体" w:hint="eastAsia"/>
          <w:sz w:val="28"/>
          <w:szCs w:val="28"/>
        </w:rPr>
        <w:t>协办：云南滇红集团股份有限公司</w:t>
      </w:r>
    </w:p>
    <w:p w:rsidR="00930DAD" w:rsidRPr="008E7371" w:rsidRDefault="00344BD7" w:rsidP="00930DAD">
      <w:pPr>
        <w:rPr>
          <w:rFonts w:ascii="楷体_GB2312" w:eastAsia="楷体_GB2312" w:hAnsi="华文楷体"/>
          <w:b/>
          <w:sz w:val="28"/>
          <w:szCs w:val="28"/>
        </w:rPr>
      </w:pPr>
      <w:r w:rsidRPr="008E7371">
        <w:rPr>
          <w:rFonts w:ascii="楷体_GB2312" w:eastAsia="楷体_GB2312" w:hAnsi="华文楷体" w:hint="eastAsia"/>
          <w:b/>
          <w:sz w:val="28"/>
          <w:szCs w:val="28"/>
        </w:rPr>
        <w:t>3</w:t>
      </w:r>
      <w:r w:rsidR="00F95022" w:rsidRPr="008E7371">
        <w:rPr>
          <w:rFonts w:ascii="楷体_GB2312" w:eastAsia="楷体_GB2312" w:hAnsi="华文楷体" w:hint="eastAsia"/>
          <w:b/>
          <w:sz w:val="28"/>
          <w:szCs w:val="28"/>
        </w:rPr>
        <w:t>、</w:t>
      </w:r>
      <w:r w:rsidR="005A7050" w:rsidRPr="008E7371">
        <w:rPr>
          <w:rFonts w:ascii="楷体_GB2312" w:eastAsia="楷体_GB2312" w:hAnsi="华文楷体" w:hint="eastAsia"/>
          <w:b/>
          <w:sz w:val="28"/>
          <w:szCs w:val="28"/>
        </w:rPr>
        <w:t>活动地点和形式</w:t>
      </w:r>
    </w:p>
    <w:p w:rsidR="00E94438" w:rsidRPr="008E7371" w:rsidRDefault="00344BD7" w:rsidP="00C36398">
      <w:pPr>
        <w:ind w:left="700" w:hangingChars="250" w:hanging="700"/>
        <w:rPr>
          <w:rFonts w:ascii="楷体_GB2312" w:eastAsia="楷体_GB2312" w:hAnsi="华文楷体"/>
          <w:b/>
          <w:sz w:val="28"/>
          <w:szCs w:val="28"/>
        </w:rPr>
      </w:pPr>
      <w:r w:rsidRPr="008E7371">
        <w:rPr>
          <w:rFonts w:ascii="楷体_GB2312" w:eastAsia="楷体_GB2312" w:hAnsi="华文楷体" w:hint="eastAsia"/>
          <w:sz w:val="28"/>
          <w:szCs w:val="28"/>
        </w:rPr>
        <w:t>（1）地点</w:t>
      </w:r>
      <w:r w:rsidR="00593BF9" w:rsidRPr="008E7371">
        <w:rPr>
          <w:rFonts w:ascii="楷体_GB2312" w:eastAsia="楷体_GB2312" w:hAnsi="华文楷体" w:hint="eastAsia"/>
          <w:sz w:val="28"/>
          <w:szCs w:val="28"/>
        </w:rPr>
        <w:t>：</w:t>
      </w:r>
      <w:r w:rsidRPr="008E7371">
        <w:rPr>
          <w:rFonts w:ascii="楷体_GB2312" w:eastAsia="楷体_GB2312" w:hAnsi="华文楷体" w:hint="eastAsia"/>
          <w:sz w:val="28"/>
          <w:szCs w:val="28"/>
        </w:rPr>
        <w:t>参加品鉴日活动的有关茶馆</w:t>
      </w:r>
      <w:r w:rsidR="00930DAD" w:rsidRPr="008E7371">
        <w:rPr>
          <w:rFonts w:ascii="楷体_GB2312" w:eastAsia="楷体_GB2312" w:hAnsi="华文楷体" w:hint="eastAsia"/>
          <w:sz w:val="28"/>
          <w:szCs w:val="28"/>
        </w:rPr>
        <w:t>；</w:t>
      </w:r>
    </w:p>
    <w:p w:rsidR="00E94438" w:rsidRPr="00241769" w:rsidRDefault="00344BD7" w:rsidP="00C36398">
      <w:pPr>
        <w:ind w:left="700" w:hangingChars="250" w:hanging="700"/>
        <w:rPr>
          <w:rFonts w:ascii="楷体_GB2312" w:eastAsia="楷体_GB2312" w:hAnsi="华文楷体"/>
          <w:sz w:val="28"/>
          <w:szCs w:val="28"/>
        </w:rPr>
      </w:pPr>
      <w:r w:rsidRPr="008E7371">
        <w:rPr>
          <w:rFonts w:ascii="楷体_GB2312" w:eastAsia="楷体_GB2312" w:hAnsi="华文楷体" w:hint="eastAsia"/>
          <w:sz w:val="28"/>
          <w:szCs w:val="28"/>
        </w:rPr>
        <w:t>（2）活动形式：采取茶客、茶友品鉴方式，人数和形式根据茶馆特</w:t>
      </w:r>
      <w:r w:rsidRPr="00241769">
        <w:rPr>
          <w:rFonts w:ascii="楷体_GB2312" w:eastAsia="楷体_GB2312" w:hAnsi="华文楷体" w:hint="eastAsia"/>
          <w:sz w:val="28"/>
          <w:szCs w:val="28"/>
        </w:rPr>
        <w:t>点自由选择。</w:t>
      </w:r>
    </w:p>
    <w:p w:rsidR="00E94438" w:rsidRPr="00241769" w:rsidRDefault="00344BD7">
      <w:pPr>
        <w:rPr>
          <w:rFonts w:ascii="楷体_GB2312" w:eastAsia="楷体_GB2312" w:hAnsi="华文楷体"/>
          <w:b/>
          <w:sz w:val="28"/>
          <w:szCs w:val="28"/>
        </w:rPr>
      </w:pPr>
      <w:r w:rsidRPr="00241769">
        <w:rPr>
          <w:rFonts w:ascii="楷体_GB2312" w:eastAsia="楷体_GB2312" w:hAnsi="华文楷体" w:hint="eastAsia"/>
          <w:b/>
          <w:sz w:val="28"/>
          <w:szCs w:val="28"/>
        </w:rPr>
        <w:t>4、参加活动的要求</w:t>
      </w:r>
    </w:p>
    <w:p w:rsidR="00E94438" w:rsidRPr="00241769" w:rsidRDefault="00344BD7">
      <w:pPr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（1）茶馆内张贴“凤牌红茶品鉴日”海报</w:t>
      </w:r>
      <w:r w:rsidR="00930DAD" w:rsidRPr="00241769">
        <w:rPr>
          <w:rFonts w:ascii="楷体_GB2312" w:eastAsia="楷体_GB2312" w:hAnsi="华文楷体" w:hint="eastAsia"/>
          <w:sz w:val="28"/>
          <w:szCs w:val="28"/>
        </w:rPr>
        <w:t>；</w:t>
      </w:r>
    </w:p>
    <w:p w:rsidR="00E94438" w:rsidRPr="00241769" w:rsidRDefault="00344BD7" w:rsidP="00C36398">
      <w:pPr>
        <w:ind w:left="700" w:hangingChars="250" w:hanging="70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（2）活动前期在微信、微博等通讯平台上发布“凤牌红茶品鉴日”相关信息</w:t>
      </w:r>
      <w:r w:rsidR="006E6263" w:rsidRPr="00241769">
        <w:rPr>
          <w:rFonts w:ascii="楷体_GB2312" w:eastAsia="楷体_GB2312" w:hAnsi="华文楷体" w:hint="eastAsia"/>
          <w:sz w:val="28"/>
          <w:szCs w:val="28"/>
        </w:rPr>
        <w:t>；</w:t>
      </w:r>
    </w:p>
    <w:p w:rsidR="00E94438" w:rsidRPr="00241769" w:rsidRDefault="00344BD7" w:rsidP="00C36398">
      <w:pPr>
        <w:ind w:left="840" w:hangingChars="300" w:hanging="84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（3）“凤牌红茶品鉴日”活动后要求在微信、微博等通讯平台上发布活动相关情况，并</w:t>
      </w:r>
      <w:r w:rsidR="0054541F" w:rsidRPr="00241769">
        <w:rPr>
          <w:rFonts w:ascii="楷体_GB2312" w:eastAsia="楷体_GB2312" w:hAnsi="华文楷体" w:hint="eastAsia"/>
          <w:sz w:val="28"/>
          <w:szCs w:val="28"/>
        </w:rPr>
        <w:t>反馈给主办方；</w:t>
      </w:r>
    </w:p>
    <w:p w:rsidR="0054541F" w:rsidRPr="00241769" w:rsidRDefault="0054541F" w:rsidP="00C36398">
      <w:pPr>
        <w:ind w:left="840" w:hangingChars="300" w:hanging="84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（4）“凤牌红茶品鉴日”活动后请填写活动反馈表（表2），并</w:t>
      </w:r>
      <w:r w:rsidR="00BA5F50" w:rsidRPr="00241769">
        <w:rPr>
          <w:rFonts w:ascii="楷体_GB2312" w:eastAsia="楷体_GB2312" w:hAnsi="华文楷体" w:hint="eastAsia"/>
          <w:sz w:val="28"/>
          <w:szCs w:val="28"/>
        </w:rPr>
        <w:t>协助收集活动</w:t>
      </w:r>
      <w:r w:rsidRPr="00241769">
        <w:rPr>
          <w:rFonts w:ascii="楷体_GB2312" w:eastAsia="楷体_GB2312" w:hAnsi="华文楷体" w:hint="eastAsia"/>
          <w:sz w:val="28"/>
          <w:szCs w:val="28"/>
        </w:rPr>
        <w:t>反馈表（表</w:t>
      </w:r>
      <w:r w:rsidR="00BA5F50" w:rsidRPr="00241769">
        <w:rPr>
          <w:rFonts w:ascii="楷体_GB2312" w:eastAsia="楷体_GB2312" w:hAnsi="华文楷体" w:hint="eastAsia"/>
          <w:sz w:val="28"/>
          <w:szCs w:val="28"/>
        </w:rPr>
        <w:t>3</w:t>
      </w:r>
      <w:r w:rsidRPr="00241769">
        <w:rPr>
          <w:rFonts w:ascii="楷体_GB2312" w:eastAsia="楷体_GB2312" w:hAnsi="华文楷体" w:hint="eastAsia"/>
          <w:sz w:val="28"/>
          <w:szCs w:val="28"/>
        </w:rPr>
        <w:t>），</w:t>
      </w:r>
      <w:r w:rsidR="00BA5F50" w:rsidRPr="00241769">
        <w:rPr>
          <w:rFonts w:ascii="楷体_GB2312" w:eastAsia="楷体_GB2312" w:hAnsi="华文楷体" w:hint="eastAsia"/>
          <w:sz w:val="28"/>
          <w:szCs w:val="28"/>
        </w:rPr>
        <w:t>于一周内</w:t>
      </w:r>
      <w:r w:rsidRPr="00241769">
        <w:rPr>
          <w:rFonts w:ascii="楷体_GB2312" w:eastAsia="楷体_GB2312" w:hAnsi="华文楷体" w:hint="eastAsia"/>
          <w:sz w:val="28"/>
          <w:szCs w:val="28"/>
        </w:rPr>
        <w:t>一并上报主办方</w:t>
      </w:r>
      <w:r w:rsidR="00BA5F50" w:rsidRPr="00241769">
        <w:rPr>
          <w:rFonts w:ascii="楷体_GB2312" w:eastAsia="楷体_GB2312" w:hAnsi="华文楷体" w:hint="eastAsia"/>
          <w:sz w:val="28"/>
          <w:szCs w:val="28"/>
        </w:rPr>
        <w:t>至邮箱</w:t>
      </w:r>
      <w:r w:rsidRPr="00241769">
        <w:rPr>
          <w:rFonts w:ascii="楷体_GB2312" w:eastAsia="楷体_GB2312" w:hAnsi="华文楷体" w:hint="eastAsia"/>
          <w:sz w:val="28"/>
          <w:szCs w:val="28"/>
        </w:rPr>
        <w:t>。</w:t>
      </w:r>
    </w:p>
    <w:p w:rsidR="00E94438" w:rsidRPr="00241769" w:rsidRDefault="00344BD7">
      <w:pPr>
        <w:rPr>
          <w:rFonts w:ascii="楷体_GB2312" w:eastAsia="楷体_GB2312" w:hAnsi="华文楷体"/>
          <w:b/>
          <w:sz w:val="28"/>
          <w:szCs w:val="28"/>
        </w:rPr>
      </w:pPr>
      <w:r w:rsidRPr="00241769">
        <w:rPr>
          <w:rFonts w:ascii="楷体_GB2312" w:eastAsia="楷体_GB2312" w:hAnsi="华文楷体" w:hint="eastAsia"/>
          <w:b/>
          <w:sz w:val="28"/>
          <w:szCs w:val="28"/>
        </w:rPr>
        <w:t>5、活动支持</w:t>
      </w:r>
    </w:p>
    <w:p w:rsidR="00E94438" w:rsidRPr="00241769" w:rsidRDefault="00C32DF4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（1）</w:t>
      </w:r>
      <w:r w:rsidR="00344BD7" w:rsidRPr="00241769">
        <w:rPr>
          <w:rFonts w:ascii="楷体_GB2312" w:eastAsia="楷体_GB2312" w:hAnsi="华文楷体" w:hint="eastAsia"/>
          <w:sz w:val="28"/>
          <w:szCs w:val="28"/>
        </w:rPr>
        <w:t>此次参加</w:t>
      </w:r>
      <w:r w:rsidR="00E01D3A" w:rsidRPr="00241769">
        <w:rPr>
          <w:rFonts w:ascii="楷体_GB2312" w:eastAsia="楷体_GB2312" w:hAnsi="华文楷体" w:hint="eastAsia"/>
          <w:sz w:val="28"/>
          <w:szCs w:val="28"/>
        </w:rPr>
        <w:t>“凤牌红茶品鉴日”</w:t>
      </w:r>
      <w:r w:rsidR="00344BD7" w:rsidRPr="00241769">
        <w:rPr>
          <w:rFonts w:ascii="楷体_GB2312" w:eastAsia="楷体_GB2312" w:hAnsi="华文楷体" w:hint="eastAsia"/>
          <w:sz w:val="28"/>
          <w:szCs w:val="28"/>
        </w:rPr>
        <w:t>活动的茶馆均由滇红提供两盒（50小袋）品鉴用茶</w:t>
      </w:r>
      <w:r w:rsidR="00E01D3A" w:rsidRPr="00241769">
        <w:rPr>
          <w:rFonts w:ascii="楷体_GB2312" w:eastAsia="楷体_GB2312" w:hAnsi="华文楷体" w:hint="eastAsia"/>
          <w:sz w:val="28"/>
          <w:szCs w:val="28"/>
        </w:rPr>
        <w:t>—</w:t>
      </w:r>
      <w:r w:rsidR="00344BD7" w:rsidRPr="00241769">
        <w:rPr>
          <w:rFonts w:ascii="楷体_GB2312" w:eastAsia="楷体_GB2312" w:hAnsi="华文楷体" w:hint="eastAsia"/>
          <w:sz w:val="28"/>
          <w:szCs w:val="28"/>
        </w:rPr>
        <w:t>“</w:t>
      </w:r>
      <w:bookmarkStart w:id="0" w:name="_GoBack"/>
      <w:bookmarkEnd w:id="0"/>
      <w:r w:rsidR="00344BD7" w:rsidRPr="00241769">
        <w:rPr>
          <w:rFonts w:ascii="楷体_GB2312" w:eastAsia="楷体_GB2312" w:hAnsi="华文楷体" w:hint="eastAsia"/>
          <w:sz w:val="28"/>
          <w:szCs w:val="28"/>
        </w:rPr>
        <w:t>凤牌精品58滇红工夫红茶”</w:t>
      </w:r>
      <w:r w:rsidRPr="00241769">
        <w:rPr>
          <w:rFonts w:ascii="楷体_GB2312" w:eastAsia="楷体_GB2312" w:hAnsi="华文楷体" w:hint="eastAsia"/>
          <w:sz w:val="28"/>
          <w:szCs w:val="28"/>
        </w:rPr>
        <w:t>；</w:t>
      </w:r>
    </w:p>
    <w:p w:rsidR="00C32DF4" w:rsidRPr="00241769" w:rsidRDefault="00C32DF4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lastRenderedPageBreak/>
        <w:t>（2）参加“凤牌红茶品鉴日”活动的茶馆名称将公布在主办方和云南滇红集团股份有限公司</w:t>
      </w:r>
      <w:r w:rsidR="00BA5F50" w:rsidRPr="00241769">
        <w:rPr>
          <w:rFonts w:ascii="楷体_GB2312" w:eastAsia="楷体_GB2312" w:hAnsi="华文楷体" w:hint="eastAsia"/>
          <w:sz w:val="28"/>
          <w:szCs w:val="28"/>
        </w:rPr>
        <w:t>官网上，活动后将根据</w:t>
      </w:r>
      <w:r w:rsidRPr="00241769">
        <w:rPr>
          <w:rFonts w:ascii="楷体_GB2312" w:eastAsia="楷体_GB2312" w:hAnsi="华文楷体" w:hint="eastAsia"/>
          <w:sz w:val="28"/>
          <w:szCs w:val="28"/>
        </w:rPr>
        <w:t>各茶馆提供的活动反馈资料进行宣传。</w:t>
      </w:r>
    </w:p>
    <w:p w:rsidR="0054541F" w:rsidRPr="00241769" w:rsidRDefault="00C32DF4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（3）</w:t>
      </w:r>
      <w:r w:rsidR="0054541F" w:rsidRPr="00241769">
        <w:rPr>
          <w:rFonts w:ascii="楷体_GB2312" w:eastAsia="楷体_GB2312" w:hAnsi="华文楷体" w:hint="eastAsia"/>
          <w:sz w:val="28"/>
          <w:szCs w:val="28"/>
        </w:rPr>
        <w:t>根据“凤牌红茶品鉴日”活动反馈表的有关情况，主办方将选出“凤牌红茶品鉴日”优秀品鉴茶馆和优秀品鉴人若干</w:t>
      </w:r>
      <w:r w:rsidR="00BA5F50" w:rsidRPr="00241769">
        <w:rPr>
          <w:rFonts w:ascii="楷体_GB2312" w:eastAsia="楷体_GB2312" w:hAnsi="华文楷体" w:hint="eastAsia"/>
          <w:sz w:val="28"/>
          <w:szCs w:val="28"/>
        </w:rPr>
        <w:t>名</w:t>
      </w:r>
      <w:r w:rsidR="0054541F" w:rsidRPr="00241769">
        <w:rPr>
          <w:rFonts w:ascii="楷体_GB2312" w:eastAsia="楷体_GB2312" w:hAnsi="华文楷体" w:hint="eastAsia"/>
          <w:sz w:val="28"/>
          <w:szCs w:val="28"/>
        </w:rPr>
        <w:t>，并由云南滇红集团股份有限公司提供</w:t>
      </w:r>
      <w:r w:rsidR="006E6263" w:rsidRPr="00241769">
        <w:rPr>
          <w:rFonts w:ascii="楷体_GB2312" w:eastAsia="楷体_GB2312" w:hAnsi="华文楷体" w:hint="eastAsia"/>
          <w:sz w:val="28"/>
          <w:szCs w:val="28"/>
        </w:rPr>
        <w:t>获奖礼品。</w:t>
      </w:r>
    </w:p>
    <w:p w:rsidR="00C32DF4" w:rsidRPr="00241769" w:rsidRDefault="0054541F" w:rsidP="00C36398">
      <w:pPr>
        <w:ind w:firstLineChars="200" w:firstLine="560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（4）</w:t>
      </w:r>
      <w:r w:rsidR="00C32DF4" w:rsidRPr="00241769">
        <w:rPr>
          <w:rFonts w:ascii="楷体_GB2312" w:eastAsia="楷体_GB2312" w:hAnsi="华文楷体" w:hint="eastAsia"/>
          <w:sz w:val="28"/>
          <w:szCs w:val="28"/>
        </w:rPr>
        <w:t>参加“凤牌红茶品鉴日”活动的茶馆如不是历届全国百佳茶馆及茶馆专委会会员单位，也将享有</w:t>
      </w:r>
      <w:r w:rsidR="00C32DF4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“凤牌精品58滇红”的订购优惠价格。</w:t>
      </w:r>
    </w:p>
    <w:p w:rsidR="00E94438" w:rsidRPr="00241769" w:rsidRDefault="00344BD7">
      <w:pPr>
        <w:rPr>
          <w:rFonts w:ascii="楷体_GB2312" w:eastAsia="楷体_GB2312" w:hAnsi="华文楷体"/>
          <w:b/>
          <w:sz w:val="28"/>
          <w:szCs w:val="28"/>
        </w:rPr>
      </w:pPr>
      <w:r w:rsidRPr="00241769">
        <w:rPr>
          <w:rFonts w:ascii="楷体_GB2312" w:eastAsia="楷体_GB2312" w:hAnsi="华文楷体" w:hint="eastAsia"/>
          <w:b/>
          <w:sz w:val="28"/>
          <w:szCs w:val="28"/>
        </w:rPr>
        <w:t>二、全国百佳茶馆</w:t>
      </w: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“凤牌精品58滇红”</w:t>
      </w:r>
      <w:r w:rsidR="00E01D3A"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集中</w:t>
      </w: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订购</w:t>
      </w:r>
      <w:r w:rsidR="00E01D3A"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活动</w:t>
      </w:r>
    </w:p>
    <w:p w:rsidR="001D4D99" w:rsidRPr="00241769" w:rsidRDefault="001D4D99" w:rsidP="009103F0">
      <w:pPr>
        <w:ind w:firstLineChars="200" w:firstLine="560"/>
        <w:rPr>
          <w:rFonts w:ascii="楷体_GB2312" w:eastAsia="楷体_GB2312" w:hAnsi="华文楷体" w:cs="华文中宋"/>
          <w:bCs/>
          <w:color w:val="FF6600"/>
          <w:sz w:val="28"/>
          <w:szCs w:val="28"/>
        </w:rPr>
      </w:pP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1、</w:t>
      </w:r>
      <w:r w:rsidR="00344BD7"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“凤牌精品58滇红”的</w:t>
      </w: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品质</w:t>
      </w:r>
      <w:r w:rsidR="00344BD7"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特点：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精品58选用凤庆1700米以上无污染的滇红集团生态茶园优质原料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沿用传统工艺和现代工艺相结合加工而成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外形条索完整紧直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苗峰秀丽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色泽乌润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毫芽特显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内质汤色红艳明亮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香气馥郁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叶底红匀的品质风格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。</w:t>
      </w:r>
    </w:p>
    <w:p w:rsidR="00E94438" w:rsidRPr="00241769" w:rsidRDefault="001D4D99" w:rsidP="009103F0">
      <w:pPr>
        <w:ind w:firstLineChars="200" w:firstLine="560"/>
        <w:rPr>
          <w:rFonts w:ascii="楷体_GB2312" w:eastAsia="楷体_GB2312" w:hAnsi="华文楷体" w:cs="华文中宋"/>
          <w:bCs/>
          <w:sz w:val="28"/>
          <w:szCs w:val="28"/>
        </w:rPr>
      </w:pP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2、</w:t>
      </w:r>
      <w:r w:rsidR="007C08B8"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享有价格</w:t>
      </w:r>
      <w:r w:rsidR="00344BD7"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优惠：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“凤牌精品58滇红”是</w:t>
      </w:r>
      <w:r w:rsidR="00344BD7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云南滇红集团专门为全国百佳茶馆定制的一款产品，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其</w:t>
      </w:r>
      <w:r w:rsidR="00344BD7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包装和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茶叶</w:t>
      </w:r>
      <w:r w:rsidR="00344BD7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品质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都是</w:t>
      </w:r>
      <w:r w:rsidR="00344BD7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单一定制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的。</w:t>
      </w:r>
      <w:r w:rsidR="00344BD7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全国百佳茶馆及</w:t>
      </w:r>
      <w:r w:rsidR="00344BD7" w:rsidRPr="00241769">
        <w:rPr>
          <w:rFonts w:ascii="楷体_GB2312" w:eastAsia="楷体_GB2312" w:hAnsi="华文楷体" w:hint="eastAsia"/>
          <w:sz w:val="28"/>
          <w:szCs w:val="28"/>
        </w:rPr>
        <w:t>中国茶叶流通协会茶馆专业委员会单位</w:t>
      </w:r>
      <w:r w:rsidRPr="00241769">
        <w:rPr>
          <w:rFonts w:ascii="楷体_GB2312" w:eastAsia="楷体_GB2312" w:hAnsi="华文楷体" w:hint="eastAsia"/>
          <w:sz w:val="28"/>
          <w:szCs w:val="28"/>
        </w:rPr>
        <w:t>将</w:t>
      </w:r>
      <w:r w:rsidR="00344BD7" w:rsidRPr="00241769">
        <w:rPr>
          <w:rFonts w:ascii="楷体_GB2312" w:eastAsia="楷体_GB2312" w:hAnsi="华文楷体" w:hint="eastAsia"/>
          <w:sz w:val="28"/>
          <w:szCs w:val="28"/>
        </w:rPr>
        <w:t>享有</w:t>
      </w:r>
      <w:r w:rsidR="00344BD7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“凤牌精品58滇红”订购优惠价格。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订货单请致电010-66094153或</w:t>
      </w:r>
      <w:r w:rsidR="006E6263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010-63751024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索取。</w:t>
      </w:r>
    </w:p>
    <w:p w:rsidR="007C08B8" w:rsidRPr="00241769" w:rsidRDefault="001D4D99" w:rsidP="009103F0">
      <w:pPr>
        <w:ind w:firstLineChars="200" w:firstLine="560"/>
        <w:rPr>
          <w:rFonts w:ascii="楷体_GB2312" w:eastAsia="楷体_GB2312" w:hAnsi="华文楷体" w:cs="华文中宋"/>
          <w:bCs/>
          <w:sz w:val="28"/>
          <w:szCs w:val="28"/>
        </w:rPr>
      </w:pPr>
      <w:r w:rsidRPr="00241769">
        <w:rPr>
          <w:rFonts w:ascii="楷体_GB2312" w:eastAsia="楷体_GB2312" w:hAnsi="华文楷体" w:hint="eastAsia"/>
          <w:b/>
          <w:sz w:val="28"/>
          <w:szCs w:val="28"/>
        </w:rPr>
        <w:t>3、</w:t>
      </w: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“凤牌精品58滇红”的规格：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一件的规格是：4g*25包*36盒</w:t>
      </w:r>
      <w:r w:rsidR="00E01D3A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，一件起订。</w:t>
      </w:r>
    </w:p>
    <w:p w:rsidR="001D4D99" w:rsidRPr="00241769" w:rsidRDefault="007C08B8" w:rsidP="009103F0">
      <w:pPr>
        <w:ind w:firstLineChars="200" w:firstLine="560"/>
        <w:rPr>
          <w:rFonts w:ascii="楷体_GB2312" w:eastAsia="楷体_GB2312" w:hAnsi="华文楷体" w:cs="华文中宋"/>
          <w:bCs/>
          <w:sz w:val="28"/>
          <w:szCs w:val="28"/>
        </w:rPr>
      </w:pPr>
      <w:r w:rsidRPr="00241769">
        <w:rPr>
          <w:rFonts w:ascii="楷体_GB2312" w:eastAsia="楷体_GB2312" w:hAnsi="华文楷体" w:cs="华文中宋" w:hint="eastAsia"/>
          <w:b/>
          <w:bCs/>
          <w:sz w:val="28"/>
          <w:szCs w:val="28"/>
        </w:rPr>
        <w:t>4、其他优惠：</w:t>
      </w:r>
      <w:r w:rsidR="001D4D99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订购百佳茶馆专版</w:t>
      </w:r>
      <w:r w:rsidR="00933084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“</w:t>
      </w:r>
      <w:r w:rsidR="001D4D99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精品58工夫红茶</w:t>
      </w:r>
      <w:r w:rsidR="00933084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”</w:t>
      </w:r>
      <w:r w:rsidR="001D4D99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10件送1</w:t>
      </w:r>
      <w:r w:rsidR="001D4D99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lastRenderedPageBreak/>
        <w:t>件；凡订购百佳茶馆专版</w:t>
      </w:r>
      <w:r w:rsidR="00933084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“</w:t>
      </w:r>
      <w:r w:rsidR="001D4D99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精品58工夫红茶</w:t>
      </w:r>
      <w:r w:rsidR="00933084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”</w:t>
      </w:r>
      <w:r w:rsidR="001D4D99"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，</w:t>
      </w:r>
      <w:r w:rsidRPr="00241769">
        <w:rPr>
          <w:rFonts w:ascii="楷体_GB2312" w:eastAsia="楷体_GB2312" w:hAnsi="华文楷体" w:cs="华文中宋" w:hint="eastAsia"/>
          <w:bCs/>
          <w:sz w:val="28"/>
          <w:szCs w:val="28"/>
        </w:rPr>
        <w:t>云南滇红集团股份有限公司将颁发“凤牌红茶·指定品鉴茶馆”授权牌。</w:t>
      </w:r>
    </w:p>
    <w:p w:rsidR="00C32DF4" w:rsidRPr="008E7371" w:rsidRDefault="00933084" w:rsidP="00C32DF4">
      <w:pPr>
        <w:ind w:firstLine="630"/>
        <w:jc w:val="left"/>
        <w:rPr>
          <w:rFonts w:ascii="楷体_GB2312" w:eastAsia="楷体_GB2312" w:hAnsi="楷体"/>
          <w:sz w:val="28"/>
          <w:szCs w:val="28"/>
        </w:rPr>
      </w:pPr>
      <w:r w:rsidRPr="008E7371">
        <w:rPr>
          <w:rFonts w:ascii="楷体_GB2312" w:eastAsia="楷体_GB2312" w:hAnsi="楷体" w:hint="eastAsia"/>
          <w:sz w:val="28"/>
          <w:szCs w:val="28"/>
        </w:rPr>
        <w:t>5、</w:t>
      </w:r>
      <w:r w:rsidRPr="008E7371">
        <w:rPr>
          <w:rFonts w:ascii="楷体_GB2312" w:eastAsia="楷体_GB2312" w:hAnsi="华文楷体" w:cs="华文中宋" w:hint="eastAsia"/>
          <w:b/>
          <w:bCs/>
          <w:sz w:val="28"/>
          <w:szCs w:val="28"/>
        </w:rPr>
        <w:t>订购时间：</w:t>
      </w:r>
      <w:r w:rsidRPr="008E7371">
        <w:rPr>
          <w:rFonts w:ascii="楷体_GB2312" w:eastAsia="楷体_GB2312" w:hAnsi="华文楷体" w:cs="华文中宋" w:hint="eastAsia"/>
          <w:bCs/>
          <w:sz w:val="28"/>
          <w:szCs w:val="28"/>
        </w:rPr>
        <w:t>自2014年8月15日起至2014年12月31日止。</w:t>
      </w:r>
    </w:p>
    <w:p w:rsidR="00C32DF4" w:rsidRPr="00241769" w:rsidRDefault="001F3643" w:rsidP="006E6263">
      <w:pPr>
        <w:jc w:val="left"/>
        <w:rPr>
          <w:rFonts w:ascii="楷体_GB2312" w:eastAsia="楷体_GB2312" w:hAnsi="楷体"/>
          <w:b/>
          <w:sz w:val="28"/>
          <w:szCs w:val="28"/>
        </w:rPr>
      </w:pPr>
      <w:r w:rsidRPr="00241769">
        <w:rPr>
          <w:rFonts w:ascii="楷体_GB2312" w:eastAsia="楷体_GB2312" w:hAnsi="楷体" w:hint="eastAsia"/>
          <w:b/>
          <w:sz w:val="28"/>
          <w:szCs w:val="28"/>
        </w:rPr>
        <w:t>三、</w:t>
      </w:r>
      <w:r w:rsidR="00C32DF4" w:rsidRPr="00241769">
        <w:rPr>
          <w:rFonts w:ascii="楷体_GB2312" w:eastAsia="楷体_GB2312" w:hAnsi="楷体" w:hint="eastAsia"/>
          <w:b/>
          <w:sz w:val="28"/>
          <w:szCs w:val="28"/>
        </w:rPr>
        <w:t>联系方式</w:t>
      </w:r>
    </w:p>
    <w:p w:rsidR="00C32DF4" w:rsidRPr="00241769" w:rsidRDefault="00C32DF4" w:rsidP="006E6263">
      <w:pPr>
        <w:jc w:val="left"/>
        <w:rPr>
          <w:rFonts w:ascii="楷体_GB2312" w:eastAsia="楷体_GB2312" w:hAnsi="楷体"/>
          <w:b/>
          <w:sz w:val="28"/>
          <w:szCs w:val="28"/>
        </w:rPr>
      </w:pPr>
      <w:r w:rsidRPr="00241769">
        <w:rPr>
          <w:rFonts w:ascii="楷体_GB2312" w:eastAsia="楷体_GB2312" w:hAnsi="楷体" w:hint="eastAsia"/>
          <w:b/>
          <w:sz w:val="28"/>
          <w:szCs w:val="28"/>
        </w:rPr>
        <w:t>1、中国茶叶流通协会茶馆专业委员会</w:t>
      </w:r>
    </w:p>
    <w:p w:rsidR="00C973D6" w:rsidRPr="00241769" w:rsidRDefault="00C32DF4" w:rsidP="00C32DF4">
      <w:pPr>
        <w:ind w:firstLine="630"/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 xml:space="preserve">联系人：肖星（18511060905）  </w:t>
      </w:r>
      <w:r w:rsidR="00FB2574" w:rsidRPr="00241769">
        <w:rPr>
          <w:rFonts w:ascii="楷体_GB2312" w:eastAsia="楷体_GB2312" w:hAnsi="楷体" w:hint="eastAsia"/>
          <w:sz w:val="28"/>
          <w:szCs w:val="28"/>
        </w:rPr>
        <w:t xml:space="preserve"> </w:t>
      </w:r>
      <w:r w:rsidR="006E6263" w:rsidRPr="00241769">
        <w:rPr>
          <w:rFonts w:ascii="楷体_GB2312" w:eastAsia="楷体_GB2312" w:hAnsi="楷体" w:hint="eastAsia"/>
          <w:sz w:val="28"/>
          <w:szCs w:val="28"/>
        </w:rPr>
        <w:t>微博：茶糖心盏</w:t>
      </w:r>
      <w:r w:rsidR="00810BB4">
        <w:rPr>
          <w:rFonts w:ascii="楷体_GB2312" w:eastAsia="楷体_GB2312" w:hAnsi="楷体" w:hint="eastAsia"/>
          <w:sz w:val="28"/>
          <w:szCs w:val="28"/>
        </w:rPr>
        <w:t>（新浪）</w:t>
      </w:r>
    </w:p>
    <w:p w:rsidR="00C32DF4" w:rsidRPr="00241769" w:rsidRDefault="00C32DF4" w:rsidP="006E250B">
      <w:pPr>
        <w:ind w:firstLineChars="670" w:firstLine="1876"/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>韩毅（13810433349）</w:t>
      </w:r>
      <w:r w:rsidR="006E6263" w:rsidRPr="00241769">
        <w:rPr>
          <w:rFonts w:ascii="楷体_GB2312" w:eastAsia="楷体_GB2312" w:hAnsi="楷体" w:hint="eastAsia"/>
          <w:sz w:val="28"/>
          <w:szCs w:val="28"/>
        </w:rPr>
        <w:t xml:space="preserve">  微博：S80韩</w:t>
      </w:r>
      <w:r w:rsidR="00810BB4">
        <w:rPr>
          <w:rFonts w:ascii="楷体_GB2312" w:eastAsia="楷体_GB2312" w:hAnsi="楷体" w:hint="eastAsia"/>
          <w:sz w:val="28"/>
          <w:szCs w:val="28"/>
        </w:rPr>
        <w:t>（新浪）</w:t>
      </w:r>
    </w:p>
    <w:p w:rsidR="00C32DF4" w:rsidRPr="00241769" w:rsidRDefault="00C32DF4" w:rsidP="00C32DF4">
      <w:pPr>
        <w:ind w:firstLine="630"/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 xml:space="preserve">联系电话：010-66094153   </w:t>
      </w:r>
      <w:r w:rsidR="006E6263" w:rsidRPr="00241769">
        <w:rPr>
          <w:rFonts w:ascii="楷体_GB2312" w:eastAsia="楷体_GB2312" w:hAnsi="楷体" w:hint="eastAsia"/>
          <w:sz w:val="28"/>
          <w:szCs w:val="28"/>
        </w:rPr>
        <w:t xml:space="preserve">     </w:t>
      </w:r>
      <w:r w:rsidRPr="00241769">
        <w:rPr>
          <w:rFonts w:ascii="楷体_GB2312" w:eastAsia="楷体_GB2312" w:hAnsi="楷体" w:hint="eastAsia"/>
          <w:sz w:val="28"/>
          <w:szCs w:val="28"/>
        </w:rPr>
        <w:t>传真：010-66018165</w:t>
      </w:r>
    </w:p>
    <w:p w:rsidR="00C32DF4" w:rsidRPr="00241769" w:rsidRDefault="00C32DF4" w:rsidP="006E6263">
      <w:pPr>
        <w:ind w:firstLine="630"/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>官网：</w:t>
      </w:r>
      <w:hyperlink r:id="rId8" w:history="1">
        <w:r w:rsidR="006E6263" w:rsidRPr="00241769">
          <w:rPr>
            <w:rStyle w:val="a7"/>
            <w:rFonts w:ascii="楷体_GB2312" w:eastAsia="楷体_GB2312" w:hAnsi="楷体" w:hint="eastAsia"/>
            <w:sz w:val="28"/>
            <w:szCs w:val="28"/>
          </w:rPr>
          <w:t>http://www.ctma.com.cn</w:t>
        </w:r>
      </w:hyperlink>
      <w:r w:rsidR="006E6263" w:rsidRPr="00241769">
        <w:rPr>
          <w:rFonts w:ascii="楷体_GB2312" w:eastAsia="楷体_GB2312" w:hAnsi="楷体" w:hint="eastAsia"/>
          <w:sz w:val="28"/>
          <w:szCs w:val="28"/>
        </w:rPr>
        <w:t xml:space="preserve">  邮箱：xx@ctma.com.cn</w:t>
      </w:r>
    </w:p>
    <w:p w:rsidR="00C32DF4" w:rsidRPr="00241769" w:rsidRDefault="00C32DF4" w:rsidP="00C32DF4">
      <w:pPr>
        <w:ind w:firstLine="630"/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>官方微博：中国茶叶流通协会官方微博（新浪）</w:t>
      </w:r>
    </w:p>
    <w:p w:rsidR="00C973D6" w:rsidRPr="00241769" w:rsidRDefault="00C973D6" w:rsidP="006E6263">
      <w:pPr>
        <w:rPr>
          <w:rFonts w:ascii="楷体_GB2312" w:eastAsia="楷体_GB2312" w:hAnsi="华文楷体"/>
          <w:b/>
          <w:sz w:val="28"/>
          <w:szCs w:val="28"/>
        </w:rPr>
      </w:pPr>
      <w:r w:rsidRPr="00241769">
        <w:rPr>
          <w:rFonts w:ascii="楷体_GB2312" w:eastAsia="楷体_GB2312" w:hAnsi="楷体" w:hint="eastAsia"/>
          <w:b/>
          <w:sz w:val="28"/>
          <w:szCs w:val="28"/>
        </w:rPr>
        <w:t>2、</w:t>
      </w:r>
      <w:r w:rsidRPr="00241769">
        <w:rPr>
          <w:rFonts w:ascii="楷体_GB2312" w:eastAsia="楷体_GB2312" w:hAnsi="华文楷体" w:hint="eastAsia"/>
          <w:b/>
          <w:sz w:val="28"/>
          <w:szCs w:val="28"/>
        </w:rPr>
        <w:t>中华合作时报</w:t>
      </w:r>
      <w:r w:rsidRPr="00241769">
        <w:rPr>
          <w:rFonts w:ascii="楷体_GB2312" w:eastAsia="华文楷体" w:hAnsi="华文楷体" w:hint="eastAsia"/>
          <w:b/>
          <w:sz w:val="28"/>
          <w:szCs w:val="28"/>
        </w:rPr>
        <w:t>•</w:t>
      </w:r>
      <w:r w:rsidRPr="00241769">
        <w:rPr>
          <w:rFonts w:ascii="楷体_GB2312" w:eastAsia="楷体_GB2312" w:hAnsi="华文楷体" w:hint="eastAsia"/>
          <w:b/>
          <w:sz w:val="28"/>
          <w:szCs w:val="28"/>
        </w:rPr>
        <w:t>茶周刊</w:t>
      </w:r>
    </w:p>
    <w:p w:rsidR="009B172B" w:rsidRPr="00241769" w:rsidRDefault="009B172B" w:rsidP="00C36398">
      <w:pPr>
        <w:ind w:leftChars="284" w:left="596" w:firstLineChars="10" w:firstLine="28"/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>联系人：安明霞（010-63733794）</w:t>
      </w:r>
      <w:r w:rsidRPr="00241769">
        <w:rPr>
          <w:rFonts w:ascii="楷体" w:eastAsia="楷体_GB2312" w:hAnsi="楷体" w:hint="eastAsia"/>
          <w:sz w:val="28"/>
          <w:szCs w:val="28"/>
        </w:rPr>
        <w:t>  </w:t>
      </w:r>
      <w:r w:rsidRPr="00241769">
        <w:rPr>
          <w:rFonts w:ascii="楷体_GB2312" w:eastAsia="楷体_GB2312" w:hAnsi="楷体" w:hint="eastAsia"/>
          <w:sz w:val="28"/>
          <w:szCs w:val="28"/>
        </w:rPr>
        <w:t>冯斯正（010-63751024）</w:t>
      </w:r>
      <w:r w:rsidRPr="00241769">
        <w:rPr>
          <w:rFonts w:ascii="楷体_GB2312" w:eastAsia="楷体_GB2312" w:hAnsi="楷体" w:hint="eastAsia"/>
          <w:sz w:val="28"/>
          <w:szCs w:val="28"/>
        </w:rPr>
        <w:br/>
        <w:t>传真：010-63702680     官网：</w:t>
      </w:r>
      <w:r w:rsidR="00FB2574" w:rsidRPr="00241769">
        <w:rPr>
          <w:rFonts w:ascii="楷体_GB2312" w:eastAsia="楷体_GB2312" w:hAnsi="楷体" w:hint="eastAsia"/>
          <w:sz w:val="28"/>
          <w:szCs w:val="28"/>
        </w:rPr>
        <w:t xml:space="preserve"> </w:t>
      </w:r>
      <w:r w:rsidR="00271AE5">
        <w:rPr>
          <w:rFonts w:ascii="楷体_GB2312" w:eastAsia="楷体_GB2312" w:hAnsi="楷体" w:hint="eastAsia"/>
          <w:sz w:val="28"/>
          <w:szCs w:val="28"/>
        </w:rPr>
        <w:t>http://www.zh-hz.com</w:t>
      </w:r>
      <w:r w:rsidRPr="00241769">
        <w:rPr>
          <w:rFonts w:ascii="楷体_GB2312" w:eastAsia="楷体_GB2312" w:hAnsi="楷体" w:hint="eastAsia"/>
          <w:sz w:val="28"/>
          <w:szCs w:val="28"/>
        </w:rPr>
        <w:br/>
        <w:t>官方微博：中华合作时报茶周刊（新浪）</w:t>
      </w:r>
      <w:r w:rsidRPr="00241769">
        <w:rPr>
          <w:rFonts w:ascii="楷体" w:eastAsia="楷体_GB2312" w:hAnsi="楷体" w:hint="eastAsia"/>
          <w:sz w:val="28"/>
          <w:szCs w:val="28"/>
        </w:rPr>
        <w:t> </w:t>
      </w:r>
    </w:p>
    <w:p w:rsidR="00C77787" w:rsidRPr="00241769" w:rsidRDefault="00C77787" w:rsidP="00C77787">
      <w:pPr>
        <w:jc w:val="lef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b/>
          <w:sz w:val="28"/>
          <w:szCs w:val="28"/>
        </w:rPr>
        <w:t>3、资料回馈邮箱：</w:t>
      </w:r>
      <w:r w:rsidRPr="00241769">
        <w:rPr>
          <w:rFonts w:ascii="楷体_GB2312" w:eastAsia="楷体_GB2312" w:hAnsi="楷体" w:hint="eastAsia"/>
          <w:sz w:val="28"/>
          <w:szCs w:val="28"/>
        </w:rPr>
        <w:t>chinabjcg@163.com</w:t>
      </w:r>
    </w:p>
    <w:p w:rsidR="00C77787" w:rsidRPr="00241769" w:rsidRDefault="00C77787" w:rsidP="00C36398">
      <w:pPr>
        <w:ind w:leftChars="284" w:left="596" w:firstLineChars="10" w:firstLine="28"/>
        <w:jc w:val="left"/>
        <w:rPr>
          <w:rFonts w:ascii="楷体_GB2312" w:eastAsia="楷体_GB2312" w:hAnsi="楷体"/>
          <w:sz w:val="28"/>
          <w:szCs w:val="28"/>
        </w:rPr>
      </w:pPr>
    </w:p>
    <w:p w:rsidR="00EC156E" w:rsidRPr="00241769" w:rsidRDefault="00EC156E" w:rsidP="00C36398">
      <w:pPr>
        <w:ind w:leftChars="284" w:left="596" w:firstLineChars="10" w:firstLine="28"/>
        <w:jc w:val="left"/>
        <w:rPr>
          <w:rFonts w:ascii="楷体_GB2312" w:eastAsia="楷体_GB2312" w:hAnsi="楷体"/>
          <w:sz w:val="28"/>
          <w:szCs w:val="28"/>
        </w:rPr>
      </w:pPr>
    </w:p>
    <w:p w:rsidR="00EC156E" w:rsidRPr="00241769" w:rsidRDefault="00EC156E" w:rsidP="00C36398">
      <w:pPr>
        <w:ind w:leftChars="284" w:left="596" w:firstLineChars="10" w:firstLine="28"/>
        <w:jc w:val="left"/>
        <w:rPr>
          <w:rFonts w:ascii="楷体_GB2312" w:eastAsia="楷体_GB2312" w:hAnsi="楷体"/>
          <w:sz w:val="28"/>
          <w:szCs w:val="28"/>
        </w:rPr>
      </w:pPr>
    </w:p>
    <w:p w:rsidR="00EC156E" w:rsidRPr="00241769" w:rsidRDefault="00EC156E" w:rsidP="00EC156E">
      <w:pPr>
        <w:ind w:leftChars="284" w:left="596" w:firstLineChars="10" w:firstLine="28"/>
        <w:jc w:val="right"/>
        <w:rPr>
          <w:rFonts w:ascii="楷体_GB2312" w:eastAsia="楷体_GB2312" w:hAnsi="楷体"/>
          <w:sz w:val="28"/>
          <w:szCs w:val="28"/>
        </w:rPr>
      </w:pPr>
    </w:p>
    <w:p w:rsidR="00933084" w:rsidRPr="00241769" w:rsidRDefault="00C32DF4" w:rsidP="00EC156E">
      <w:pPr>
        <w:jc w:val="right"/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 xml:space="preserve">            </w:t>
      </w:r>
      <w:r w:rsidR="00933084" w:rsidRPr="00241769">
        <w:rPr>
          <w:rFonts w:ascii="楷体_GB2312" w:eastAsia="楷体_GB2312" w:hAnsi="楷体" w:hint="eastAsia"/>
          <w:sz w:val="28"/>
          <w:szCs w:val="28"/>
        </w:rPr>
        <w:t>中国茶叶流通协会茶馆专业委员会</w:t>
      </w:r>
    </w:p>
    <w:p w:rsidR="00933084" w:rsidRPr="00241769" w:rsidRDefault="00933084" w:rsidP="00EC156E">
      <w:pPr>
        <w:ind w:firstLineChars="1250" w:firstLine="3500"/>
        <w:jc w:val="right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>中华合作时报</w:t>
      </w:r>
      <w:r w:rsidRPr="00241769">
        <w:rPr>
          <w:rFonts w:ascii="楷体_GB2312" w:eastAsia="华文楷体" w:hAnsi="华文楷体" w:hint="eastAsia"/>
          <w:sz w:val="28"/>
          <w:szCs w:val="28"/>
        </w:rPr>
        <w:t>•</w:t>
      </w:r>
      <w:r w:rsidRPr="00241769">
        <w:rPr>
          <w:rFonts w:ascii="楷体_GB2312" w:eastAsia="楷体_GB2312" w:hAnsi="华文楷体" w:hint="eastAsia"/>
          <w:sz w:val="28"/>
          <w:szCs w:val="28"/>
        </w:rPr>
        <w:t>茶周刊</w:t>
      </w:r>
    </w:p>
    <w:p w:rsidR="00933084" w:rsidRPr="00241769" w:rsidRDefault="00C32DF4" w:rsidP="00EC156E">
      <w:pPr>
        <w:ind w:firstLineChars="1400" w:firstLine="3920"/>
        <w:jc w:val="right"/>
        <w:rPr>
          <w:rFonts w:ascii="楷体_GB2312" w:eastAsia="楷体_GB2312" w:hAnsi="华文楷体"/>
          <w:sz w:val="28"/>
          <w:szCs w:val="28"/>
        </w:rPr>
      </w:pPr>
      <w:r w:rsidRPr="00241769">
        <w:rPr>
          <w:rFonts w:ascii="楷体_GB2312" w:eastAsia="楷体_GB2312" w:hAnsi="华文楷体" w:hint="eastAsia"/>
          <w:sz w:val="28"/>
          <w:szCs w:val="28"/>
        </w:rPr>
        <w:t>2014年8月13日</w:t>
      </w:r>
    </w:p>
    <w:p w:rsidR="00F13E6A" w:rsidRPr="00241769" w:rsidRDefault="009B172B" w:rsidP="009B172B">
      <w:pPr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lastRenderedPageBreak/>
        <w:t>表1：</w:t>
      </w:r>
      <w:r w:rsidR="002F0401" w:rsidRPr="00241769">
        <w:rPr>
          <w:rFonts w:ascii="楷体_GB2312" w:eastAsia="楷体_GB2312" w:hAnsi="黑体" w:hint="eastAsia"/>
          <w:b/>
          <w:sz w:val="28"/>
          <w:szCs w:val="28"/>
        </w:rPr>
        <w:t xml:space="preserve"> </w:t>
      </w:r>
    </w:p>
    <w:p w:rsidR="00C32DF4" w:rsidRPr="00241769" w:rsidRDefault="00933084" w:rsidP="00933084">
      <w:pPr>
        <w:jc w:val="center"/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t>“凤牌红茶品鉴日”活动报名表</w:t>
      </w:r>
    </w:p>
    <w:tbl>
      <w:tblPr>
        <w:tblW w:w="8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850"/>
        <w:gridCol w:w="6"/>
        <w:gridCol w:w="1618"/>
        <w:gridCol w:w="1037"/>
        <w:gridCol w:w="1845"/>
      </w:tblGrid>
      <w:tr w:rsidR="00C32DF4" w:rsidRPr="00241769" w:rsidTr="00C32DF4">
        <w:trPr>
          <w:trHeight w:val="480"/>
        </w:trPr>
        <w:tc>
          <w:tcPr>
            <w:tcW w:w="891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2DF4" w:rsidRPr="00241769" w:rsidRDefault="00C32DF4" w:rsidP="00C32DF4">
            <w:pPr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241769">
              <w:rPr>
                <w:rFonts w:ascii="楷体_GB2312" w:eastAsia="楷体_GB2312" w:hAnsi="黑体" w:hint="eastAsia"/>
                <w:sz w:val="28"/>
                <w:szCs w:val="28"/>
              </w:rPr>
              <w:t>茶馆信息</w:t>
            </w:r>
          </w:p>
        </w:tc>
      </w:tr>
      <w:tr w:rsidR="00933084" w:rsidRPr="00241769" w:rsidTr="00C32DF4">
        <w:trPr>
          <w:trHeight w:val="48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933084" w:rsidRPr="00241769" w:rsidRDefault="00933084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茶馆名称</w:t>
            </w:r>
          </w:p>
        </w:tc>
        <w:tc>
          <w:tcPr>
            <w:tcW w:w="7356" w:type="dxa"/>
            <w:gridSpan w:val="5"/>
            <w:tcBorders>
              <w:right w:val="single" w:sz="12" w:space="0" w:color="auto"/>
            </w:tcBorders>
            <w:vAlign w:val="center"/>
          </w:tcPr>
          <w:p w:rsidR="00933084" w:rsidRPr="00241769" w:rsidRDefault="00933084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33084" w:rsidRPr="00241769" w:rsidTr="00C32DF4">
        <w:trPr>
          <w:trHeight w:val="52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933084" w:rsidRPr="00241769" w:rsidRDefault="00933084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联系地址</w:t>
            </w:r>
          </w:p>
        </w:tc>
        <w:tc>
          <w:tcPr>
            <w:tcW w:w="4474" w:type="dxa"/>
            <w:gridSpan w:val="3"/>
            <w:vAlign w:val="center"/>
          </w:tcPr>
          <w:p w:rsidR="00933084" w:rsidRPr="00241769" w:rsidRDefault="00933084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33084" w:rsidRPr="00241769" w:rsidRDefault="00933084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933084" w:rsidRPr="00241769" w:rsidRDefault="00933084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邮 编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vAlign w:val="center"/>
          </w:tcPr>
          <w:p w:rsidR="00933084" w:rsidRPr="00241769" w:rsidRDefault="00933084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33084" w:rsidRPr="00241769" w:rsidTr="00C32DF4">
        <w:trPr>
          <w:trHeight w:val="48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933084" w:rsidRPr="00241769" w:rsidRDefault="00317C40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茶馆微博</w:t>
            </w:r>
          </w:p>
        </w:tc>
        <w:tc>
          <w:tcPr>
            <w:tcW w:w="2850" w:type="dxa"/>
            <w:vAlign w:val="center"/>
          </w:tcPr>
          <w:p w:rsidR="00933084" w:rsidRPr="00241769" w:rsidRDefault="00933084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33084" w:rsidRPr="00241769" w:rsidRDefault="00317C40" w:rsidP="00317C40">
            <w:pPr>
              <w:ind w:right="-170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茶馆微信平台</w:t>
            </w:r>
          </w:p>
        </w:tc>
        <w:tc>
          <w:tcPr>
            <w:tcW w:w="2882" w:type="dxa"/>
            <w:gridSpan w:val="2"/>
            <w:tcBorders>
              <w:right w:val="single" w:sz="12" w:space="0" w:color="auto"/>
            </w:tcBorders>
            <w:vAlign w:val="center"/>
          </w:tcPr>
          <w:p w:rsidR="00933084" w:rsidRPr="00241769" w:rsidRDefault="00933084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317C40" w:rsidRPr="00241769" w:rsidTr="00C32DF4">
        <w:trPr>
          <w:trHeight w:val="48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7C40" w:rsidRPr="00241769" w:rsidRDefault="00317C40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茶馆电话</w:t>
            </w:r>
          </w:p>
        </w:tc>
        <w:tc>
          <w:tcPr>
            <w:tcW w:w="2850" w:type="dxa"/>
            <w:tcBorders>
              <w:bottom w:val="single" w:sz="12" w:space="0" w:color="auto"/>
            </w:tcBorders>
            <w:vAlign w:val="center"/>
          </w:tcPr>
          <w:p w:rsidR="00317C40" w:rsidRPr="00241769" w:rsidRDefault="00317C40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:rsidR="00317C40" w:rsidRPr="00241769" w:rsidRDefault="00317C40" w:rsidP="00317C40">
            <w:pPr>
              <w:ind w:right="-170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邮     箱</w:t>
            </w:r>
          </w:p>
        </w:tc>
        <w:tc>
          <w:tcPr>
            <w:tcW w:w="28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C40" w:rsidRPr="00241769" w:rsidRDefault="00317C40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317C40" w:rsidRPr="00241769" w:rsidTr="00C32DF4">
        <w:trPr>
          <w:trHeight w:val="482"/>
        </w:trPr>
        <w:tc>
          <w:tcPr>
            <w:tcW w:w="8916" w:type="dxa"/>
            <w:gridSpan w:val="6"/>
            <w:tcBorders>
              <w:top w:val="single" w:sz="12" w:space="0" w:color="auto"/>
            </w:tcBorders>
            <w:vAlign w:val="center"/>
          </w:tcPr>
          <w:p w:rsidR="00317C40" w:rsidRPr="00241769" w:rsidRDefault="00C32DF4" w:rsidP="00383018">
            <w:pPr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241769">
              <w:rPr>
                <w:rFonts w:ascii="楷体_GB2312" w:eastAsia="楷体_GB2312" w:hAnsi="黑体" w:hint="eastAsia"/>
                <w:sz w:val="28"/>
                <w:szCs w:val="28"/>
              </w:rPr>
              <w:t>活动联系人信息</w:t>
            </w:r>
          </w:p>
        </w:tc>
      </w:tr>
      <w:tr w:rsidR="00317C40" w:rsidRPr="00241769" w:rsidTr="007141A0">
        <w:trPr>
          <w:trHeight w:val="482"/>
        </w:trPr>
        <w:tc>
          <w:tcPr>
            <w:tcW w:w="1560" w:type="dxa"/>
            <w:vAlign w:val="center"/>
          </w:tcPr>
          <w:p w:rsidR="00317C40" w:rsidRPr="00241769" w:rsidRDefault="00317C40" w:rsidP="006D4D74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联 系 人</w:t>
            </w:r>
          </w:p>
        </w:tc>
        <w:tc>
          <w:tcPr>
            <w:tcW w:w="2850" w:type="dxa"/>
            <w:vAlign w:val="center"/>
          </w:tcPr>
          <w:p w:rsidR="00317C40" w:rsidRPr="00241769" w:rsidRDefault="00317C40" w:rsidP="006D4D74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17C40" w:rsidRPr="00241769" w:rsidRDefault="00317C40" w:rsidP="00241769">
            <w:pPr>
              <w:ind w:leftChars="-58" w:left="-7" w:right="-20" w:hangingChars="41" w:hanging="115"/>
              <w:jc w:val="right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联系人手机</w:t>
            </w:r>
          </w:p>
        </w:tc>
        <w:tc>
          <w:tcPr>
            <w:tcW w:w="2882" w:type="dxa"/>
            <w:gridSpan w:val="2"/>
            <w:vAlign w:val="center"/>
          </w:tcPr>
          <w:p w:rsidR="00317C40" w:rsidRPr="00241769" w:rsidRDefault="00317C40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317C40" w:rsidRPr="00241769" w:rsidTr="00933084">
        <w:trPr>
          <w:trHeight w:val="327"/>
        </w:trPr>
        <w:tc>
          <w:tcPr>
            <w:tcW w:w="1560" w:type="dxa"/>
            <w:vAlign w:val="center"/>
          </w:tcPr>
          <w:p w:rsidR="00317C40" w:rsidRPr="00241769" w:rsidRDefault="00317C40" w:rsidP="00383018">
            <w:pPr>
              <w:jc w:val="center"/>
              <w:rPr>
                <w:rFonts w:ascii="楷体_GB2312" w:eastAsia="楷体_GB2312" w:hAnsi="华文楷体"/>
                <w:w w:val="80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w w:val="80"/>
                <w:sz w:val="28"/>
                <w:szCs w:val="28"/>
              </w:rPr>
              <w:t>联系人微博</w:t>
            </w:r>
          </w:p>
        </w:tc>
        <w:tc>
          <w:tcPr>
            <w:tcW w:w="2856" w:type="dxa"/>
            <w:gridSpan w:val="2"/>
            <w:vAlign w:val="center"/>
          </w:tcPr>
          <w:p w:rsidR="00317C40" w:rsidRPr="00241769" w:rsidRDefault="00317C40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17C40" w:rsidRPr="00241769" w:rsidRDefault="00317C40" w:rsidP="00383018">
            <w:pPr>
              <w:jc w:val="center"/>
              <w:rPr>
                <w:rFonts w:ascii="楷体_GB2312" w:eastAsia="楷体_GB2312" w:hAnsi="华文楷体"/>
                <w:w w:val="80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w w:val="80"/>
                <w:sz w:val="28"/>
                <w:szCs w:val="28"/>
              </w:rPr>
              <w:t>联系人微信</w:t>
            </w:r>
          </w:p>
        </w:tc>
        <w:tc>
          <w:tcPr>
            <w:tcW w:w="2882" w:type="dxa"/>
            <w:gridSpan w:val="2"/>
            <w:vAlign w:val="center"/>
          </w:tcPr>
          <w:p w:rsidR="00317C40" w:rsidRPr="00241769" w:rsidRDefault="00317C40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F13E6A" w:rsidRPr="00241769" w:rsidTr="00970DA3">
        <w:trPr>
          <w:trHeight w:val="327"/>
        </w:trPr>
        <w:tc>
          <w:tcPr>
            <w:tcW w:w="1560" w:type="dxa"/>
            <w:vAlign w:val="center"/>
          </w:tcPr>
          <w:p w:rsidR="00F13E6A" w:rsidRPr="00241769" w:rsidRDefault="00F13E6A" w:rsidP="00383018">
            <w:pPr>
              <w:jc w:val="center"/>
              <w:rPr>
                <w:rFonts w:ascii="楷体_GB2312" w:eastAsia="楷体_GB2312" w:hAnsi="华文楷体"/>
                <w:w w:val="80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w w:val="80"/>
                <w:sz w:val="28"/>
                <w:szCs w:val="28"/>
              </w:rPr>
              <w:t>联系人邮箱</w:t>
            </w:r>
          </w:p>
        </w:tc>
        <w:tc>
          <w:tcPr>
            <w:tcW w:w="7356" w:type="dxa"/>
            <w:gridSpan w:val="5"/>
            <w:vAlign w:val="center"/>
          </w:tcPr>
          <w:p w:rsidR="00F13E6A" w:rsidRPr="00241769" w:rsidRDefault="00F13E6A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F13E6A" w:rsidRPr="00241769" w:rsidTr="00F13E6A">
        <w:trPr>
          <w:cantSplit/>
          <w:trHeight w:val="475"/>
        </w:trPr>
        <w:tc>
          <w:tcPr>
            <w:tcW w:w="1560" w:type="dxa"/>
            <w:vAlign w:val="center"/>
          </w:tcPr>
          <w:p w:rsidR="00F13E6A" w:rsidRPr="00241769" w:rsidRDefault="00F13E6A" w:rsidP="00F13E6A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 w:rsidP="00F13E6A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其他</w:t>
            </w:r>
          </w:p>
          <w:p w:rsidR="00F13E6A" w:rsidRPr="00241769" w:rsidRDefault="00F13E6A" w:rsidP="00F13E6A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要求说明</w:t>
            </w:r>
          </w:p>
          <w:p w:rsidR="00F13E6A" w:rsidRPr="00241769" w:rsidRDefault="00F13E6A" w:rsidP="00383018">
            <w:pPr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7356" w:type="dxa"/>
            <w:gridSpan w:val="5"/>
            <w:vAlign w:val="center"/>
          </w:tcPr>
          <w:p w:rsidR="00F13E6A" w:rsidRPr="00241769" w:rsidRDefault="00F13E6A">
            <w:pPr>
              <w:widowControl/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>
            <w:pPr>
              <w:widowControl/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 w:rsidP="00F13E6A">
            <w:pPr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 w:rsidP="00F13E6A">
            <w:pPr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 w:rsidP="00F13E6A">
            <w:pPr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 w:rsidP="00F13E6A">
            <w:pPr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F13E6A" w:rsidRPr="00241769" w:rsidRDefault="00F13E6A" w:rsidP="00F13E6A">
            <w:pPr>
              <w:jc w:val="left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</w:tbl>
    <w:p w:rsidR="002F0401" w:rsidRPr="00241769" w:rsidRDefault="002F0401" w:rsidP="002F0401">
      <w:pPr>
        <w:adjustRightInd w:val="0"/>
        <w:snapToGrid w:val="0"/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 w:rsidRPr="00241769">
        <w:rPr>
          <w:rStyle w:val="style31"/>
          <w:rFonts w:ascii="楷体_GB2312" w:eastAsia="楷体_GB2312" w:hAnsi="楷体" w:hint="eastAsia"/>
          <w:sz w:val="28"/>
          <w:szCs w:val="28"/>
        </w:rPr>
        <w:t>注：</w:t>
      </w:r>
      <w:r w:rsidRPr="00241769">
        <w:rPr>
          <w:rFonts w:ascii="楷体_GB2312" w:eastAsia="楷体_GB2312" w:hAnsi="楷体" w:hint="eastAsia"/>
          <w:sz w:val="28"/>
          <w:szCs w:val="28"/>
        </w:rPr>
        <w:t>(请于2014年8月29日前将报名表发送给主办方)</w:t>
      </w:r>
    </w:p>
    <w:p w:rsidR="008F6BA8" w:rsidRDefault="008F6BA8">
      <w:pPr>
        <w:rPr>
          <w:rFonts w:ascii="楷体_GB2312" w:eastAsia="楷体_GB2312" w:hAnsi="黑体"/>
          <w:b/>
          <w:sz w:val="28"/>
          <w:szCs w:val="28"/>
        </w:rPr>
      </w:pPr>
    </w:p>
    <w:p w:rsidR="00C973D6" w:rsidRPr="00241769" w:rsidRDefault="009B172B">
      <w:pPr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lastRenderedPageBreak/>
        <w:t>表2：</w:t>
      </w:r>
    </w:p>
    <w:p w:rsidR="00E94438" w:rsidRPr="00241769" w:rsidRDefault="00C973D6" w:rsidP="00C973D6">
      <w:pPr>
        <w:jc w:val="center"/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t>“凤牌红茶品鉴日”活动反馈表</w:t>
      </w:r>
      <w:r w:rsidR="0054541F" w:rsidRPr="00241769">
        <w:rPr>
          <w:rFonts w:ascii="楷体_GB2312" w:eastAsia="楷体_GB2312" w:hAnsi="黑体" w:hint="eastAsia"/>
          <w:b/>
          <w:sz w:val="28"/>
          <w:szCs w:val="28"/>
        </w:rPr>
        <w:t>（茶馆）</w:t>
      </w:r>
    </w:p>
    <w:tbl>
      <w:tblPr>
        <w:tblW w:w="8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3765"/>
        <w:gridCol w:w="1037"/>
        <w:gridCol w:w="1845"/>
      </w:tblGrid>
      <w:tr w:rsidR="00C973D6" w:rsidRPr="00241769" w:rsidTr="009B172B">
        <w:trPr>
          <w:trHeight w:val="480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C973D6" w:rsidRPr="00241769" w:rsidRDefault="00C973D6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茶馆名称</w:t>
            </w:r>
          </w:p>
        </w:tc>
        <w:tc>
          <w:tcPr>
            <w:tcW w:w="6647" w:type="dxa"/>
            <w:gridSpan w:val="3"/>
            <w:tcBorders>
              <w:right w:val="single" w:sz="12" w:space="0" w:color="auto"/>
            </w:tcBorders>
            <w:vAlign w:val="center"/>
          </w:tcPr>
          <w:p w:rsidR="00C973D6" w:rsidRPr="00241769" w:rsidRDefault="00C973D6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C973D6" w:rsidRPr="00241769" w:rsidTr="009B172B">
        <w:trPr>
          <w:trHeight w:val="525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C973D6" w:rsidRPr="00241769" w:rsidRDefault="00C973D6" w:rsidP="00C973D6">
            <w:pPr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品鉴活动时间</w:t>
            </w:r>
          </w:p>
        </w:tc>
        <w:tc>
          <w:tcPr>
            <w:tcW w:w="3765" w:type="dxa"/>
            <w:vAlign w:val="center"/>
          </w:tcPr>
          <w:p w:rsidR="00C973D6" w:rsidRPr="00241769" w:rsidRDefault="00C973D6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9月20日     时至     时</w:t>
            </w:r>
          </w:p>
        </w:tc>
        <w:tc>
          <w:tcPr>
            <w:tcW w:w="1037" w:type="dxa"/>
            <w:vAlign w:val="center"/>
          </w:tcPr>
          <w:p w:rsidR="00C973D6" w:rsidRPr="00241769" w:rsidRDefault="00C973D6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人数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vAlign w:val="center"/>
          </w:tcPr>
          <w:p w:rsidR="00C973D6" w:rsidRPr="00241769" w:rsidRDefault="00C973D6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C973D6" w:rsidRPr="00241769" w:rsidTr="009B172B">
        <w:trPr>
          <w:trHeight w:val="482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C973D6" w:rsidRPr="00241769" w:rsidRDefault="00C973D6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品鉴会形式</w:t>
            </w:r>
          </w:p>
        </w:tc>
        <w:tc>
          <w:tcPr>
            <w:tcW w:w="6647" w:type="dxa"/>
            <w:gridSpan w:val="3"/>
            <w:tcBorders>
              <w:right w:val="single" w:sz="12" w:space="0" w:color="auto"/>
            </w:tcBorders>
            <w:vAlign w:val="center"/>
          </w:tcPr>
          <w:p w:rsidR="00C973D6" w:rsidRPr="00241769" w:rsidRDefault="00C973D6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C973D6" w:rsidRPr="00241769" w:rsidRDefault="00C973D6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B172B" w:rsidRPr="00241769" w:rsidTr="009B172B">
        <w:trPr>
          <w:trHeight w:val="482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品鉴会感受和建议</w:t>
            </w: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（茶馆填写）</w:t>
            </w:r>
          </w:p>
        </w:tc>
        <w:tc>
          <w:tcPr>
            <w:tcW w:w="6647" w:type="dxa"/>
            <w:gridSpan w:val="3"/>
            <w:tcBorders>
              <w:righ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9B172B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B172B" w:rsidRPr="00241769" w:rsidTr="009B172B">
        <w:trPr>
          <w:trHeight w:val="29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填表人</w:t>
            </w:r>
          </w:p>
        </w:tc>
        <w:tc>
          <w:tcPr>
            <w:tcW w:w="6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B172B" w:rsidRPr="00241769" w:rsidTr="009B172B">
        <w:trPr>
          <w:trHeight w:val="29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172B" w:rsidRPr="00241769" w:rsidRDefault="009B172B" w:rsidP="009B172B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联系方式</w:t>
            </w:r>
          </w:p>
          <w:p w:rsidR="009B172B" w:rsidRPr="00241769" w:rsidRDefault="009B172B" w:rsidP="009B172B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手机、微信、邮箱均可</w:t>
            </w:r>
          </w:p>
        </w:tc>
        <w:tc>
          <w:tcPr>
            <w:tcW w:w="6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</w:tbl>
    <w:p w:rsidR="00241769" w:rsidRPr="00241769" w:rsidRDefault="00241769" w:rsidP="009B172B">
      <w:pPr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t>注：（请在活动结束1周之内将此表反馈给主办方）</w:t>
      </w:r>
    </w:p>
    <w:p w:rsidR="009B172B" w:rsidRPr="00241769" w:rsidRDefault="009B172B" w:rsidP="009B172B">
      <w:pPr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lastRenderedPageBreak/>
        <w:t>表3：</w:t>
      </w:r>
    </w:p>
    <w:p w:rsidR="009B172B" w:rsidRPr="00241769" w:rsidRDefault="009B172B" w:rsidP="009B172B">
      <w:pPr>
        <w:jc w:val="center"/>
        <w:rPr>
          <w:rFonts w:ascii="楷体_GB2312" w:eastAsia="楷体_GB2312" w:hAnsi="黑体"/>
          <w:b/>
          <w:sz w:val="28"/>
          <w:szCs w:val="28"/>
        </w:rPr>
      </w:pPr>
      <w:r w:rsidRPr="00241769">
        <w:rPr>
          <w:rFonts w:ascii="楷体_GB2312" w:eastAsia="楷体_GB2312" w:hAnsi="黑体" w:hint="eastAsia"/>
          <w:b/>
          <w:sz w:val="28"/>
          <w:szCs w:val="28"/>
        </w:rPr>
        <w:t>“凤牌红茶品鉴日”活动反馈表</w:t>
      </w:r>
      <w:r w:rsidR="0054541F" w:rsidRPr="00241769">
        <w:rPr>
          <w:rFonts w:ascii="楷体_GB2312" w:eastAsia="楷体_GB2312" w:hAnsi="黑体" w:hint="eastAsia"/>
          <w:b/>
          <w:sz w:val="28"/>
          <w:szCs w:val="28"/>
        </w:rPr>
        <w:t>（品鉴人）</w:t>
      </w:r>
    </w:p>
    <w:tbl>
      <w:tblPr>
        <w:tblW w:w="8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6647"/>
      </w:tblGrid>
      <w:tr w:rsidR="009B172B" w:rsidRPr="00241769" w:rsidTr="00383018">
        <w:trPr>
          <w:trHeight w:val="480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9B172B" w:rsidRPr="00241769" w:rsidRDefault="009B172B" w:rsidP="009B172B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品鉴会 茶馆</w:t>
            </w:r>
          </w:p>
        </w:tc>
        <w:tc>
          <w:tcPr>
            <w:tcW w:w="6647" w:type="dxa"/>
            <w:tcBorders>
              <w:righ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B172B" w:rsidRPr="00241769" w:rsidTr="00383018">
        <w:trPr>
          <w:trHeight w:val="480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品鉴人</w:t>
            </w:r>
          </w:p>
        </w:tc>
        <w:tc>
          <w:tcPr>
            <w:tcW w:w="6647" w:type="dxa"/>
            <w:tcBorders>
              <w:righ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B172B" w:rsidRPr="00241769" w:rsidTr="00B91047">
        <w:trPr>
          <w:trHeight w:val="525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9B172B" w:rsidRPr="00241769" w:rsidRDefault="009B172B" w:rsidP="009B172B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联系方式</w:t>
            </w:r>
          </w:p>
          <w:p w:rsidR="009B172B" w:rsidRPr="00241769" w:rsidRDefault="009B172B" w:rsidP="009B172B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手机、微信、邮箱均可</w:t>
            </w:r>
          </w:p>
        </w:tc>
        <w:tc>
          <w:tcPr>
            <w:tcW w:w="6647" w:type="dxa"/>
            <w:tcBorders>
              <w:right w:val="single" w:sz="12" w:space="0" w:color="auto"/>
            </w:tcBorders>
            <w:vAlign w:val="center"/>
          </w:tcPr>
          <w:p w:rsidR="009B172B" w:rsidRPr="00241769" w:rsidRDefault="009B172B" w:rsidP="009B172B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  <w:tr w:rsidR="009B172B" w:rsidRPr="00241769" w:rsidTr="00383018">
        <w:trPr>
          <w:trHeight w:val="482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241769">
              <w:rPr>
                <w:rFonts w:ascii="楷体_GB2312" w:eastAsia="楷体_GB2312" w:hAnsi="华文楷体" w:hint="eastAsia"/>
                <w:sz w:val="28"/>
                <w:szCs w:val="28"/>
              </w:rPr>
              <w:t>品鉴会感受和建议</w:t>
            </w: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  <w:tc>
          <w:tcPr>
            <w:tcW w:w="6647" w:type="dxa"/>
            <w:tcBorders>
              <w:right w:val="single" w:sz="12" w:space="0" w:color="auto"/>
            </w:tcBorders>
            <w:vAlign w:val="center"/>
          </w:tcPr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9B172B">
            <w:pPr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54541F" w:rsidRPr="00241769" w:rsidRDefault="0054541F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54541F" w:rsidRPr="00241769" w:rsidRDefault="0054541F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9B172B" w:rsidRPr="00241769" w:rsidRDefault="009B172B" w:rsidP="00383018">
            <w:pPr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</w:p>
        </w:tc>
      </w:tr>
    </w:tbl>
    <w:p w:rsidR="00C973D6" w:rsidRPr="00241769" w:rsidRDefault="00241769" w:rsidP="00F13E6A">
      <w:pPr>
        <w:rPr>
          <w:rFonts w:ascii="楷体_GB2312" w:eastAsia="楷体_GB2312" w:hAnsi="楷体"/>
          <w:sz w:val="28"/>
          <w:szCs w:val="28"/>
        </w:rPr>
      </w:pPr>
      <w:r w:rsidRPr="00241769">
        <w:rPr>
          <w:rFonts w:ascii="楷体_GB2312" w:eastAsia="楷体_GB2312" w:hAnsi="楷体" w:hint="eastAsia"/>
          <w:sz w:val="28"/>
          <w:szCs w:val="28"/>
        </w:rPr>
        <w:t>注：（请在活动结束时将此表反馈给茶馆）</w:t>
      </w:r>
    </w:p>
    <w:sectPr w:rsidR="00C973D6" w:rsidRPr="00241769" w:rsidSect="00E9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462" w:rsidRDefault="00D37462" w:rsidP="006A346D">
      <w:r>
        <w:separator/>
      </w:r>
    </w:p>
  </w:endnote>
  <w:endnote w:type="continuationSeparator" w:id="1">
    <w:p w:rsidR="00D37462" w:rsidRDefault="00D37462" w:rsidP="006A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462" w:rsidRDefault="00D37462" w:rsidP="006A346D">
      <w:r>
        <w:separator/>
      </w:r>
    </w:p>
  </w:footnote>
  <w:footnote w:type="continuationSeparator" w:id="1">
    <w:p w:rsidR="00D37462" w:rsidRDefault="00D37462" w:rsidP="006A3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438"/>
    <w:rsid w:val="000D42BE"/>
    <w:rsid w:val="001D4D99"/>
    <w:rsid w:val="001E3F01"/>
    <w:rsid w:val="001F3643"/>
    <w:rsid w:val="00241769"/>
    <w:rsid w:val="002672D6"/>
    <w:rsid w:val="00271AE5"/>
    <w:rsid w:val="00275C9D"/>
    <w:rsid w:val="002B1D7D"/>
    <w:rsid w:val="002F0401"/>
    <w:rsid w:val="00317C40"/>
    <w:rsid w:val="00344BD7"/>
    <w:rsid w:val="0049033F"/>
    <w:rsid w:val="00517DE9"/>
    <w:rsid w:val="0054541F"/>
    <w:rsid w:val="00593BF9"/>
    <w:rsid w:val="005A7050"/>
    <w:rsid w:val="005C1D42"/>
    <w:rsid w:val="005D7B57"/>
    <w:rsid w:val="00627FB9"/>
    <w:rsid w:val="006966D1"/>
    <w:rsid w:val="006A346D"/>
    <w:rsid w:val="006E250B"/>
    <w:rsid w:val="006E6263"/>
    <w:rsid w:val="006F1EB8"/>
    <w:rsid w:val="0073681A"/>
    <w:rsid w:val="00750958"/>
    <w:rsid w:val="00763821"/>
    <w:rsid w:val="007C08B8"/>
    <w:rsid w:val="00810BB4"/>
    <w:rsid w:val="00822A68"/>
    <w:rsid w:val="0086672D"/>
    <w:rsid w:val="00866F0B"/>
    <w:rsid w:val="00885B13"/>
    <w:rsid w:val="008E7371"/>
    <w:rsid w:val="008F6BA8"/>
    <w:rsid w:val="009103F0"/>
    <w:rsid w:val="00930DAD"/>
    <w:rsid w:val="00933084"/>
    <w:rsid w:val="009B172B"/>
    <w:rsid w:val="009D4366"/>
    <w:rsid w:val="009E3D5E"/>
    <w:rsid w:val="009E4E1E"/>
    <w:rsid w:val="00A55214"/>
    <w:rsid w:val="00BA5F50"/>
    <w:rsid w:val="00BD1D5E"/>
    <w:rsid w:val="00BE2EDE"/>
    <w:rsid w:val="00C32DF4"/>
    <w:rsid w:val="00C36398"/>
    <w:rsid w:val="00C77787"/>
    <w:rsid w:val="00C973D6"/>
    <w:rsid w:val="00D37462"/>
    <w:rsid w:val="00DA70C1"/>
    <w:rsid w:val="00E01D3A"/>
    <w:rsid w:val="00E03BB6"/>
    <w:rsid w:val="00E94438"/>
    <w:rsid w:val="00EC156E"/>
    <w:rsid w:val="00F13E6A"/>
    <w:rsid w:val="00F260E9"/>
    <w:rsid w:val="00F55204"/>
    <w:rsid w:val="00F95022"/>
    <w:rsid w:val="00FA26D8"/>
    <w:rsid w:val="00FB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4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43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semiHidden/>
    <w:unhideWhenUsed/>
    <w:rsid w:val="006A3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6A346D"/>
    <w:rPr>
      <w:kern w:val="2"/>
      <w:sz w:val="18"/>
      <w:szCs w:val="18"/>
    </w:rPr>
  </w:style>
  <w:style w:type="paragraph" w:styleId="a5">
    <w:name w:val="footer"/>
    <w:basedOn w:val="a"/>
    <w:link w:val="Char1"/>
    <w:semiHidden/>
    <w:unhideWhenUsed/>
    <w:rsid w:val="006A3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semiHidden/>
    <w:rsid w:val="006A346D"/>
    <w:rPr>
      <w:kern w:val="2"/>
      <w:sz w:val="18"/>
      <w:szCs w:val="18"/>
    </w:rPr>
  </w:style>
  <w:style w:type="table" w:styleId="a6">
    <w:name w:val="Table Grid"/>
    <w:basedOn w:val="a1"/>
    <w:uiPriority w:val="99"/>
    <w:unhideWhenUsed/>
    <w:rsid w:val="009330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rsid w:val="00933084"/>
    <w:rPr>
      <w:sz w:val="22"/>
      <w:szCs w:val="22"/>
    </w:rPr>
  </w:style>
  <w:style w:type="character" w:styleId="a7">
    <w:name w:val="Hyperlink"/>
    <w:basedOn w:val="a0"/>
    <w:unhideWhenUsed/>
    <w:rsid w:val="00C32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ma.com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353</Words>
  <Characters>2015</Characters>
  <Application>Microsoft Office Word</Application>
  <DocSecurity>0</DocSecurity>
  <Lines>16</Lines>
  <Paragraphs>4</Paragraphs>
  <ScaleCrop>false</ScaleCrop>
  <Company>Sky123.Org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中国茶叶流通协会茶馆专业委员会</dc:title>
  <dc:creator>Sky123.Org</dc:creator>
  <cp:lastModifiedBy>Sky123.Org</cp:lastModifiedBy>
  <cp:revision>49</cp:revision>
  <dcterms:created xsi:type="dcterms:W3CDTF">2014-08-11T02:27:00Z</dcterms:created>
  <dcterms:modified xsi:type="dcterms:W3CDTF">2014-08-13T01:52:00Z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