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BFC0A" w14:textId="22039ACD" w:rsidR="001D21FF" w:rsidRDefault="000F005A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《</w:t>
      </w:r>
      <w:r w:rsidR="00012FB4">
        <w:rPr>
          <w:rFonts w:ascii="黑体" w:eastAsia="黑体" w:hAnsi="黑体" w:cs="黑体" w:hint="eastAsia"/>
          <w:sz w:val="36"/>
          <w:szCs w:val="36"/>
        </w:rPr>
        <w:t>羊楼洞翠毫茶</w:t>
      </w:r>
      <w:r>
        <w:rPr>
          <w:rFonts w:ascii="黑体" w:eastAsia="黑体" w:hAnsi="黑体" w:cs="黑体" w:hint="eastAsia"/>
          <w:sz w:val="36"/>
          <w:szCs w:val="36"/>
        </w:rPr>
        <w:t>》</w:t>
      </w:r>
      <w:r w:rsidR="000B326F">
        <w:rPr>
          <w:rFonts w:ascii="黑体" w:eastAsia="黑体" w:hAnsi="黑体" w:cs="黑体" w:hint="eastAsia"/>
          <w:sz w:val="36"/>
          <w:szCs w:val="36"/>
        </w:rPr>
        <w:t>（征求意见稿）</w:t>
      </w:r>
      <w:r>
        <w:rPr>
          <w:rFonts w:ascii="黑体" w:eastAsia="黑体" w:hAnsi="黑体" w:cs="黑体" w:hint="eastAsia"/>
          <w:sz w:val="36"/>
          <w:szCs w:val="36"/>
        </w:rPr>
        <w:t>团体标准编制说明</w:t>
      </w:r>
    </w:p>
    <w:p w14:paraId="2FB6FBB4" w14:textId="6BF05949" w:rsidR="00971DD1" w:rsidRPr="003457EF" w:rsidRDefault="00971DD1" w:rsidP="003457EF">
      <w:pPr>
        <w:numPr>
          <w:ilvl w:val="0"/>
          <w:numId w:val="1"/>
        </w:num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3457EF">
        <w:rPr>
          <w:rFonts w:ascii="黑体" w:eastAsia="黑体" w:hAnsi="黑体" w:cs="仿宋" w:hint="eastAsia"/>
          <w:szCs w:val="21"/>
        </w:rPr>
        <w:t>工作简况</w:t>
      </w:r>
    </w:p>
    <w:p w14:paraId="6D2E6F2D" w14:textId="635D31FF" w:rsidR="001D21FF" w:rsidRPr="003457EF" w:rsidRDefault="00971DD1" w:rsidP="003457EF">
      <w:p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3457EF">
        <w:rPr>
          <w:rFonts w:ascii="黑体" w:eastAsia="黑体" w:hAnsi="黑体" w:cs="仿宋" w:hint="eastAsia"/>
          <w:szCs w:val="21"/>
        </w:rPr>
        <w:t>（一）</w:t>
      </w:r>
      <w:r w:rsidR="000F005A" w:rsidRPr="003457EF">
        <w:rPr>
          <w:rFonts w:ascii="黑体" w:eastAsia="黑体" w:hAnsi="黑体" w:cs="仿宋" w:hint="eastAsia"/>
          <w:szCs w:val="21"/>
        </w:rPr>
        <w:t>任务来源、标准起草单位、起草过程</w:t>
      </w:r>
    </w:p>
    <w:p w14:paraId="296BF7DA" w14:textId="36ED8D6E" w:rsidR="001D21FF" w:rsidRPr="003457EF" w:rsidRDefault="00971DD1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 w:hint="eastAsia"/>
          <w:szCs w:val="21"/>
        </w:rPr>
        <w:t>1、任务来源</w:t>
      </w:r>
    </w:p>
    <w:p w14:paraId="21EF3E86" w14:textId="13C72CA9" w:rsidR="00012FB4" w:rsidRPr="003457EF" w:rsidRDefault="003457EF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 w:hint="eastAsia"/>
          <w:szCs w:val="21"/>
        </w:rPr>
        <w:t>本标准由</w:t>
      </w:r>
      <w:r w:rsidRPr="00014120">
        <w:rPr>
          <w:rFonts w:ascii="宋体" w:eastAsia="宋体" w:hAnsi="宋体" w:cs="仿宋" w:hint="eastAsia"/>
          <w:szCs w:val="21"/>
        </w:rPr>
        <w:t>赤壁青砖茶研究院</w:t>
      </w:r>
      <w:r w:rsidRPr="00FD3AF0">
        <w:rPr>
          <w:rFonts w:ascii="宋体" w:eastAsia="宋体" w:hAnsi="宋体" w:cs="仿宋" w:hint="eastAsia"/>
          <w:szCs w:val="21"/>
        </w:rPr>
        <w:t>提出，中国茶叶流通协会批准立项（中</w:t>
      </w:r>
      <w:proofErr w:type="gramStart"/>
      <w:r w:rsidRPr="00FD3AF0">
        <w:rPr>
          <w:rFonts w:ascii="宋体" w:eastAsia="宋体" w:hAnsi="宋体" w:cs="仿宋" w:hint="eastAsia"/>
          <w:szCs w:val="21"/>
        </w:rPr>
        <w:t>茶协标准</w:t>
      </w:r>
      <w:proofErr w:type="gramEnd"/>
      <w:r w:rsidRPr="00FD3AF0">
        <w:rPr>
          <w:rFonts w:ascii="宋体" w:eastAsia="宋体" w:hAnsi="宋体" w:cs="仿宋" w:hint="eastAsia"/>
          <w:szCs w:val="21"/>
        </w:rPr>
        <w:t>字</w:t>
      </w:r>
      <w:r w:rsidRPr="00FD3AF0">
        <w:rPr>
          <w:rFonts w:ascii="宋体" w:eastAsia="宋体" w:hAnsi="宋体" w:cs="仿宋"/>
          <w:szCs w:val="21"/>
        </w:rPr>
        <w:t>[2021]16号中国茶叶流通协会关于同意《羊楼洞翠毫茶》等六项团体标准立项的通知）</w:t>
      </w:r>
      <w:r w:rsidR="00012FB4" w:rsidRPr="003457EF">
        <w:rPr>
          <w:rFonts w:ascii="宋体" w:eastAsia="宋体" w:hAnsi="宋体" w:cs="仿宋"/>
          <w:szCs w:val="21"/>
        </w:rPr>
        <w:t>，由</w:t>
      </w:r>
      <w:r w:rsidR="00012FB4" w:rsidRPr="003457EF">
        <w:rPr>
          <w:rFonts w:ascii="宋体" w:eastAsia="宋体" w:hAnsi="宋体" w:cs="仿宋" w:hint="eastAsia"/>
          <w:szCs w:val="21"/>
        </w:rPr>
        <w:t>赤壁</w:t>
      </w:r>
      <w:r>
        <w:rPr>
          <w:rFonts w:ascii="宋体" w:eastAsia="宋体" w:hAnsi="宋体" w:cs="仿宋" w:hint="eastAsia"/>
          <w:szCs w:val="21"/>
        </w:rPr>
        <w:t>青砖茶研究院</w:t>
      </w:r>
      <w:r w:rsidR="00012FB4" w:rsidRPr="003457EF">
        <w:rPr>
          <w:rFonts w:ascii="宋体" w:eastAsia="宋体" w:hAnsi="宋体" w:cs="仿宋"/>
          <w:szCs w:val="21"/>
        </w:rPr>
        <w:t>主持承担“羊楼洞翠毫茶”的制定工作。</w:t>
      </w:r>
    </w:p>
    <w:p w14:paraId="52578F40" w14:textId="1E0E34C3" w:rsidR="00971DD1" w:rsidRPr="003457EF" w:rsidRDefault="00971DD1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 w:hint="eastAsia"/>
          <w:szCs w:val="21"/>
        </w:rPr>
        <w:t>2、起草单位</w:t>
      </w:r>
    </w:p>
    <w:p w14:paraId="1109219C" w14:textId="6F5558AE" w:rsidR="00012FB4" w:rsidRPr="003457EF" w:rsidRDefault="003457EF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bookmarkStart w:id="0" w:name="_Hlk81992915"/>
      <w:r>
        <w:rPr>
          <w:rFonts w:ascii="宋体" w:eastAsia="宋体" w:hAnsi="宋体" w:cs="仿宋" w:hint="eastAsia"/>
          <w:szCs w:val="21"/>
        </w:rPr>
        <w:t>赤壁青砖茶研究院</w:t>
      </w:r>
      <w:bookmarkEnd w:id="0"/>
      <w:r w:rsidR="00012FB4" w:rsidRPr="003457EF">
        <w:rPr>
          <w:rFonts w:ascii="宋体" w:eastAsia="宋体" w:hAnsi="宋体" w:cs="仿宋" w:hint="eastAsia"/>
          <w:szCs w:val="21"/>
        </w:rPr>
        <w:t>、湖北省农业科学院果树茶叶研究所、赤壁市农业农村局、中国茶叶流通协会、湖北省赵李桥茶厂有限公司、赤壁市赵李桥塔峰茶业有限公司、赤壁市洞口茶叶种植专业合作社、赤壁市清茗茶业有限公司。</w:t>
      </w:r>
    </w:p>
    <w:p w14:paraId="220AEE24" w14:textId="68982B49" w:rsidR="00971DD1" w:rsidRPr="003457EF" w:rsidRDefault="00971DD1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 w:hint="eastAsia"/>
          <w:szCs w:val="21"/>
        </w:rPr>
        <w:t>3、主要工作</w:t>
      </w:r>
    </w:p>
    <w:p w14:paraId="0F68247D" w14:textId="23A6576D" w:rsidR="00012FB4" w:rsidRPr="003457EF" w:rsidRDefault="00012FB4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proofErr w:type="gramStart"/>
      <w:r w:rsidRPr="003457EF">
        <w:rPr>
          <w:rFonts w:ascii="宋体" w:eastAsia="宋体" w:hAnsi="宋体" w:cs="仿宋" w:hint="eastAsia"/>
          <w:szCs w:val="21"/>
        </w:rPr>
        <w:t>雷该翔</w:t>
      </w:r>
      <w:proofErr w:type="gramEnd"/>
      <w:r w:rsidRPr="003457EF">
        <w:rPr>
          <w:rFonts w:ascii="宋体" w:eastAsia="宋体" w:hAnsi="宋体" w:cs="仿宋" w:hint="eastAsia"/>
          <w:szCs w:val="21"/>
        </w:rPr>
        <w:t>，</w:t>
      </w:r>
      <w:r w:rsidR="003457EF" w:rsidRPr="003457EF">
        <w:rPr>
          <w:rFonts w:ascii="宋体" w:eastAsia="宋体" w:hAnsi="宋体" w:cs="仿宋" w:hint="eastAsia"/>
          <w:szCs w:val="21"/>
        </w:rPr>
        <w:t>赤壁市青（米）砖茶科学技术研究所所长</w:t>
      </w:r>
      <w:r w:rsidRPr="003457EF">
        <w:rPr>
          <w:rFonts w:ascii="宋体" w:eastAsia="宋体" w:hAnsi="宋体" w:cs="仿宋" w:hint="eastAsia"/>
          <w:szCs w:val="21"/>
        </w:rPr>
        <w:t>、高级农艺师，主持标准编制工作，制定起草原则和标准框架，参与起草标准初稿和修改工作。</w:t>
      </w:r>
    </w:p>
    <w:p w14:paraId="294C88CF" w14:textId="12AF7051" w:rsidR="00012FB4" w:rsidRPr="003457EF" w:rsidRDefault="00012FB4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 w:hint="eastAsia"/>
          <w:szCs w:val="21"/>
        </w:rPr>
        <w:t>陈勋，湖北省农业科学院果树茶叶研究所副研究员，负责研究相关技术资料，把关技术内容，参与起草标准初稿和修改工作。</w:t>
      </w:r>
    </w:p>
    <w:p w14:paraId="39CACCCA" w14:textId="77777777" w:rsidR="00012FB4" w:rsidRPr="003457EF" w:rsidRDefault="00012FB4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 w:hint="eastAsia"/>
          <w:szCs w:val="21"/>
        </w:rPr>
        <w:t>孙永平，赤壁市农业农村局副局长，参与收集技术资料、征求意见和修改工作。</w:t>
      </w:r>
    </w:p>
    <w:p w14:paraId="4510A7C6" w14:textId="77777777" w:rsidR="00012FB4" w:rsidRPr="003457EF" w:rsidRDefault="00012FB4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 w:hint="eastAsia"/>
          <w:szCs w:val="21"/>
        </w:rPr>
        <w:t>张瑜，中国茶叶流通协会，参与收集技术资料、征求意见和修改工作。</w:t>
      </w:r>
    </w:p>
    <w:p w14:paraId="5DA09577" w14:textId="5D0105DA" w:rsidR="00012FB4" w:rsidRPr="003457EF" w:rsidRDefault="00012FB4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 w:hint="eastAsia"/>
          <w:szCs w:val="21"/>
        </w:rPr>
        <w:t>陈军海，湖北省赵李桥茶厂有限公司技术总监、高工，负责研究相关技术资料，把关技术内容，参与起草标准初稿和修改工作。</w:t>
      </w:r>
    </w:p>
    <w:p w14:paraId="25F9CDCC" w14:textId="0B4A58CF" w:rsidR="00012FB4" w:rsidRPr="003457EF" w:rsidRDefault="00012FB4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/>
          <w:szCs w:val="21"/>
        </w:rPr>
        <w:t>张朵</w:t>
      </w:r>
      <w:r w:rsidRPr="003457EF">
        <w:rPr>
          <w:rFonts w:ascii="宋体" w:eastAsia="宋体" w:hAnsi="宋体" w:cs="仿宋" w:hint="eastAsia"/>
          <w:szCs w:val="21"/>
        </w:rPr>
        <w:t>，湖北省标准化与质量研究院，参与收集技术资料、征求意见和修改工作。</w:t>
      </w:r>
    </w:p>
    <w:p w14:paraId="30C16DA1" w14:textId="29CEB692" w:rsidR="00995407" w:rsidRPr="003457EF" w:rsidRDefault="00995407" w:rsidP="003457EF">
      <w:p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3457EF">
        <w:rPr>
          <w:rFonts w:ascii="黑体" w:eastAsia="黑体" w:hAnsi="黑体" w:cs="仿宋" w:hint="eastAsia"/>
          <w:szCs w:val="21"/>
        </w:rPr>
        <w:t>（二）简要起草过程</w:t>
      </w:r>
    </w:p>
    <w:p w14:paraId="69C5B7CC" w14:textId="3F74C50B" w:rsidR="000F005A" w:rsidRPr="003457EF" w:rsidRDefault="005C5A4E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 w:hint="eastAsia"/>
          <w:szCs w:val="21"/>
        </w:rPr>
        <w:t>中国茶叶流通协会会同湖北省赤壁市农业农村局在</w:t>
      </w:r>
      <w:r w:rsidRPr="003457EF">
        <w:rPr>
          <w:rFonts w:ascii="宋体" w:eastAsia="宋体" w:hAnsi="宋体" w:cs="仿宋"/>
          <w:szCs w:val="21"/>
        </w:rPr>
        <w:t>2021年3月开始，由赤壁市青（米）砖茶科学技术研究所牵头，成立了青砖茶团体标准编制工作小组，启动《</w:t>
      </w:r>
      <w:r w:rsidRPr="003457EF">
        <w:rPr>
          <w:rFonts w:ascii="宋体" w:eastAsia="宋体" w:hAnsi="宋体" w:cs="仿宋" w:hint="eastAsia"/>
          <w:szCs w:val="21"/>
        </w:rPr>
        <w:t>羊楼洞</w:t>
      </w:r>
      <w:r w:rsidRPr="003457EF">
        <w:rPr>
          <w:rFonts w:ascii="宋体" w:eastAsia="宋体" w:hAnsi="宋体" w:cs="仿宋"/>
          <w:szCs w:val="21"/>
        </w:rPr>
        <w:t>翠毫茶》团体标准项目建议书、草案的编写，联合组织材料申报。同时邀请了部分茶叶专家、生产企业、加工户、销售商及市场监管等相关单</w:t>
      </w:r>
      <w:r w:rsidRPr="003457EF">
        <w:rPr>
          <w:rFonts w:ascii="宋体" w:eastAsia="宋体" w:hAnsi="宋体" w:cs="仿宋"/>
          <w:szCs w:val="21"/>
        </w:rPr>
        <w:lastRenderedPageBreak/>
        <w:t>位就标准内容进行了详细讨论，根据讨论结果进行文本修改，形成了《</w:t>
      </w:r>
      <w:r w:rsidRPr="003457EF">
        <w:rPr>
          <w:rFonts w:ascii="宋体" w:eastAsia="宋体" w:hAnsi="宋体" w:cs="仿宋" w:hint="eastAsia"/>
          <w:szCs w:val="21"/>
        </w:rPr>
        <w:t>羊楼洞</w:t>
      </w:r>
      <w:r w:rsidRPr="003457EF">
        <w:rPr>
          <w:rFonts w:ascii="宋体" w:eastAsia="宋体" w:hAnsi="宋体" w:cs="仿宋"/>
          <w:szCs w:val="21"/>
        </w:rPr>
        <w:t>翠毫茶（征求意见稿）》。</w:t>
      </w:r>
    </w:p>
    <w:p w14:paraId="2E102C41" w14:textId="022D6DCB" w:rsidR="001D21FF" w:rsidRPr="003457EF" w:rsidRDefault="000F005A" w:rsidP="003457EF">
      <w:pPr>
        <w:numPr>
          <w:ilvl w:val="0"/>
          <w:numId w:val="1"/>
        </w:num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3457EF">
        <w:rPr>
          <w:rFonts w:ascii="黑体" w:eastAsia="黑体" w:hAnsi="黑体" w:cs="仿宋" w:hint="eastAsia"/>
          <w:szCs w:val="21"/>
        </w:rPr>
        <w:t>制定本标准的目的和意义</w:t>
      </w:r>
    </w:p>
    <w:p w14:paraId="00DF2A4A" w14:textId="19A27431" w:rsidR="000F005A" w:rsidRPr="003457EF" w:rsidRDefault="005C5A4E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 w:hint="eastAsia"/>
          <w:szCs w:val="21"/>
        </w:rPr>
        <w:t>羊楼洞翠毫产于著名</w:t>
      </w:r>
      <w:proofErr w:type="gramStart"/>
      <w:r w:rsidRPr="003457EF">
        <w:rPr>
          <w:rFonts w:ascii="宋体" w:eastAsia="宋体" w:hAnsi="宋体" w:cs="仿宋" w:hint="eastAsia"/>
          <w:szCs w:val="21"/>
        </w:rPr>
        <w:t>的洞茶茶区</w:t>
      </w:r>
      <w:proofErr w:type="gramEnd"/>
      <w:r w:rsidRPr="003457EF">
        <w:rPr>
          <w:rFonts w:ascii="宋体" w:eastAsia="宋体" w:hAnsi="宋体" w:cs="仿宋" w:hint="eastAsia"/>
          <w:szCs w:val="21"/>
        </w:rPr>
        <w:t>，以“紧、细、圆、直且多毫”的外形和“汤色清明亮，栗香高持久，回味多甘甜”的独特品质深受广大消费者喜爱。这是产区的一种传统名优绿茶，近年来随着消费市场需求扩大及产区劳动力的转移，采用机械制作是必经之路。随着赤壁市近年来大力打造青砖茶品牌，青砖茶产量增长迅猛，赤壁市绿茶占比逐年下降，为了保证历史传统名茶的延续发展，制订羊楼洞翠</w:t>
      </w:r>
      <w:proofErr w:type="gramStart"/>
      <w:r w:rsidRPr="003457EF">
        <w:rPr>
          <w:rFonts w:ascii="宋体" w:eastAsia="宋体" w:hAnsi="宋体" w:cs="仿宋" w:hint="eastAsia"/>
          <w:szCs w:val="21"/>
        </w:rPr>
        <w:t>毫茶相关</w:t>
      </w:r>
      <w:proofErr w:type="gramEnd"/>
      <w:r w:rsidRPr="003457EF">
        <w:rPr>
          <w:rFonts w:ascii="宋体" w:eastAsia="宋体" w:hAnsi="宋体" w:cs="仿宋" w:hint="eastAsia"/>
          <w:szCs w:val="21"/>
        </w:rPr>
        <w:t>标准尤为重要，促进赤壁</w:t>
      </w:r>
      <w:proofErr w:type="gramStart"/>
      <w:r w:rsidRPr="003457EF">
        <w:rPr>
          <w:rFonts w:ascii="宋体" w:eastAsia="宋体" w:hAnsi="宋体" w:cs="仿宋" w:hint="eastAsia"/>
          <w:szCs w:val="21"/>
        </w:rPr>
        <w:t>茶产业</w:t>
      </w:r>
      <w:proofErr w:type="gramEnd"/>
      <w:r w:rsidRPr="003457EF">
        <w:rPr>
          <w:rFonts w:ascii="宋体" w:eastAsia="宋体" w:hAnsi="宋体" w:cs="仿宋" w:hint="eastAsia"/>
          <w:szCs w:val="21"/>
        </w:rPr>
        <w:t>多元化和高质量发展。</w:t>
      </w:r>
    </w:p>
    <w:p w14:paraId="3AF745CE" w14:textId="74C1DA41" w:rsidR="001D21FF" w:rsidRPr="003457EF" w:rsidRDefault="000F005A" w:rsidP="003457EF">
      <w:pPr>
        <w:numPr>
          <w:ilvl w:val="0"/>
          <w:numId w:val="1"/>
        </w:num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3457EF">
        <w:rPr>
          <w:rFonts w:ascii="黑体" w:eastAsia="黑体" w:hAnsi="黑体" w:cs="仿宋" w:hint="eastAsia"/>
          <w:szCs w:val="21"/>
        </w:rPr>
        <w:t>标准制定的原则和依据</w:t>
      </w:r>
    </w:p>
    <w:p w14:paraId="437905A3" w14:textId="5EE7F80E" w:rsidR="000F005A" w:rsidRPr="003457EF" w:rsidRDefault="00015B71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 w:hint="eastAsia"/>
          <w:szCs w:val="21"/>
        </w:rPr>
        <w:t>严格执行《标准化工作导则</w:t>
      </w:r>
      <w:r w:rsidRPr="003457EF">
        <w:rPr>
          <w:rFonts w:ascii="宋体" w:eastAsia="宋体" w:hAnsi="宋体" w:cs="仿宋"/>
          <w:szCs w:val="21"/>
        </w:rPr>
        <w:t xml:space="preserve">  第1部分：标准化文件的结构和起草规则》(GB/T 1.1)、《标准化工作导则  第2部分  标准化文件的制定程序》(GB/T 1.2)、《标准化工作指南第3部分：引用文件》(GB/T 20000.3)等标准化工作基础标准。</w:t>
      </w:r>
    </w:p>
    <w:p w14:paraId="4D1E1BA1" w14:textId="7DB805AB" w:rsidR="001D21FF" w:rsidRPr="003457EF" w:rsidRDefault="000F005A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黑体" w:eastAsia="黑体" w:hAnsi="黑体" w:cs="仿宋" w:hint="eastAsia"/>
          <w:szCs w:val="21"/>
        </w:rPr>
        <w:t>四、与现行法律、法规、标准的关系</w:t>
      </w:r>
    </w:p>
    <w:p w14:paraId="0C9EE0E3" w14:textId="36701538" w:rsidR="000F005A" w:rsidRPr="003457EF" w:rsidRDefault="00015B71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 w:hint="eastAsia"/>
          <w:szCs w:val="21"/>
        </w:rPr>
        <w:t>在标准的制订过程中严格贯彻国家有关方针、政策、法律和规章等，严格执行强制性国家标准和行业标准。与相关的各种基础标准相衔接，遵循了政策性和协调同一性的原则。</w:t>
      </w:r>
    </w:p>
    <w:p w14:paraId="62B77059" w14:textId="17BE66B0" w:rsidR="001D21FF" w:rsidRPr="003457EF" w:rsidRDefault="000F005A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黑体" w:eastAsia="黑体" w:hAnsi="黑体" w:cs="仿宋" w:hint="eastAsia"/>
          <w:szCs w:val="21"/>
        </w:rPr>
        <w:t>五、确定各项技术内容</w:t>
      </w:r>
    </w:p>
    <w:p w14:paraId="3EA9031F" w14:textId="18459BF2" w:rsidR="00705B1C" w:rsidRPr="003457EF" w:rsidRDefault="00705B1C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 w:hint="eastAsia"/>
          <w:szCs w:val="21"/>
        </w:rPr>
        <w:t>1</w:t>
      </w:r>
      <w:r w:rsidRPr="003457EF">
        <w:rPr>
          <w:rFonts w:ascii="宋体" w:eastAsia="宋体" w:hAnsi="宋体" w:cs="仿宋"/>
          <w:szCs w:val="21"/>
        </w:rPr>
        <w:t>.</w:t>
      </w:r>
      <w:r w:rsidRPr="003457EF">
        <w:rPr>
          <w:rFonts w:ascii="宋体" w:eastAsia="宋体" w:hAnsi="宋体" w:cs="仿宋" w:hint="eastAsia"/>
          <w:szCs w:val="21"/>
        </w:rPr>
        <w:t>提出羊楼洞</w:t>
      </w:r>
      <w:proofErr w:type="gramStart"/>
      <w:r w:rsidRPr="003457EF">
        <w:rPr>
          <w:rFonts w:ascii="宋体" w:eastAsia="宋体" w:hAnsi="宋体" w:cs="仿宋" w:hint="eastAsia"/>
          <w:szCs w:val="21"/>
        </w:rPr>
        <w:t>翠毫茶的</w:t>
      </w:r>
      <w:proofErr w:type="gramEnd"/>
      <w:r w:rsidRPr="003457EF">
        <w:rPr>
          <w:rFonts w:ascii="宋体" w:eastAsia="宋体" w:hAnsi="宋体" w:cs="仿宋" w:hint="eastAsia"/>
          <w:szCs w:val="21"/>
        </w:rPr>
        <w:t>定义</w:t>
      </w:r>
    </w:p>
    <w:p w14:paraId="74E9A3E2" w14:textId="6983A361" w:rsidR="00705B1C" w:rsidRPr="003457EF" w:rsidRDefault="00705B1C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 w:hint="eastAsia"/>
          <w:szCs w:val="21"/>
        </w:rPr>
        <w:t>以赤壁境内生态环境良好地区的茶树鲜叶为原料，经摊青、杀青、揉捻、</w:t>
      </w:r>
      <w:proofErr w:type="gramStart"/>
      <w:r w:rsidRPr="003457EF">
        <w:rPr>
          <w:rFonts w:ascii="宋体" w:eastAsia="宋体" w:hAnsi="宋体" w:cs="仿宋" w:hint="eastAsia"/>
          <w:szCs w:val="21"/>
        </w:rPr>
        <w:t>理条整形</w:t>
      </w:r>
      <w:proofErr w:type="gramEnd"/>
      <w:r w:rsidRPr="003457EF">
        <w:rPr>
          <w:rFonts w:ascii="宋体" w:eastAsia="宋体" w:hAnsi="宋体" w:cs="仿宋" w:hint="eastAsia"/>
          <w:szCs w:val="21"/>
        </w:rPr>
        <w:t>、干燥、提香等工艺加工而成的具有外形紧细、显毫，汤色清澈明亮，香气栗香高、持久，回味甘甜等特定品质的绿茶。</w:t>
      </w:r>
    </w:p>
    <w:p w14:paraId="7A1FAE14" w14:textId="6918501D" w:rsidR="00705B1C" w:rsidRPr="003457EF" w:rsidRDefault="00705B1C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 w:hint="eastAsia"/>
          <w:szCs w:val="21"/>
        </w:rPr>
        <w:t>2</w:t>
      </w:r>
      <w:r w:rsidRPr="003457EF">
        <w:rPr>
          <w:rFonts w:ascii="宋体" w:eastAsia="宋体" w:hAnsi="宋体" w:cs="仿宋"/>
          <w:szCs w:val="21"/>
        </w:rPr>
        <w:t>.规定了</w:t>
      </w:r>
      <w:r w:rsidRPr="003457EF">
        <w:rPr>
          <w:rFonts w:ascii="宋体" w:eastAsia="宋体" w:hAnsi="宋体" w:cs="仿宋" w:hint="eastAsia"/>
          <w:szCs w:val="21"/>
        </w:rPr>
        <w:t>产品分级与实物标准样</w:t>
      </w:r>
    </w:p>
    <w:p w14:paraId="75927355" w14:textId="417E4755" w:rsidR="00705B1C" w:rsidRPr="003457EF" w:rsidRDefault="00705B1C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/>
          <w:szCs w:val="21"/>
        </w:rPr>
        <w:t>2.1 产品分级</w:t>
      </w:r>
    </w:p>
    <w:p w14:paraId="0E5F86C8" w14:textId="77777777" w:rsidR="00705B1C" w:rsidRPr="003457EF" w:rsidRDefault="00705B1C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 w:hint="eastAsia"/>
          <w:szCs w:val="21"/>
        </w:rPr>
        <w:t>羊楼洞翠</w:t>
      </w:r>
      <w:proofErr w:type="gramStart"/>
      <w:r w:rsidRPr="003457EF">
        <w:rPr>
          <w:rFonts w:ascii="宋体" w:eastAsia="宋体" w:hAnsi="宋体" w:cs="仿宋" w:hint="eastAsia"/>
          <w:szCs w:val="21"/>
        </w:rPr>
        <w:t>毫茶分为</w:t>
      </w:r>
      <w:proofErr w:type="gramEnd"/>
      <w:r w:rsidRPr="003457EF">
        <w:rPr>
          <w:rFonts w:ascii="宋体" w:eastAsia="宋体" w:hAnsi="宋体" w:cs="仿宋" w:hint="eastAsia"/>
          <w:szCs w:val="21"/>
        </w:rPr>
        <w:t>三个等级：一级、二级、三级。</w:t>
      </w:r>
    </w:p>
    <w:p w14:paraId="01C266B9" w14:textId="5F262311" w:rsidR="00705B1C" w:rsidRPr="003457EF" w:rsidRDefault="00705B1C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/>
          <w:szCs w:val="21"/>
        </w:rPr>
        <w:t>2.2 实物标准样</w:t>
      </w:r>
    </w:p>
    <w:p w14:paraId="325DE172" w14:textId="42821C51" w:rsidR="001D21FF" w:rsidRPr="003457EF" w:rsidRDefault="00705B1C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 w:hint="eastAsia"/>
          <w:szCs w:val="21"/>
        </w:rPr>
        <w:t>产品的各个等级均应设置实物标准样，为品质的最低界限，每三年更换一次。实物标准样的制备应符合</w:t>
      </w:r>
      <w:r w:rsidRPr="003457EF">
        <w:rPr>
          <w:rFonts w:ascii="宋体" w:eastAsia="宋体" w:hAnsi="宋体" w:cs="仿宋"/>
          <w:szCs w:val="21"/>
        </w:rPr>
        <w:t>GB/T 18795</w:t>
      </w:r>
      <w:r w:rsidRPr="003457EF">
        <w:rPr>
          <w:rFonts w:ascii="宋体" w:eastAsia="宋体" w:hAnsi="宋体" w:cs="仿宋" w:hint="eastAsia"/>
          <w:szCs w:val="21"/>
        </w:rPr>
        <w:t>-</w:t>
      </w:r>
      <w:r w:rsidRPr="003457EF">
        <w:rPr>
          <w:rFonts w:ascii="宋体" w:eastAsia="宋体" w:hAnsi="宋体" w:cs="仿宋"/>
          <w:szCs w:val="21"/>
        </w:rPr>
        <w:t xml:space="preserve">2012 </w:t>
      </w:r>
      <w:r w:rsidRPr="003457EF">
        <w:rPr>
          <w:rFonts w:ascii="宋体" w:eastAsia="宋体" w:hAnsi="宋体" w:cs="仿宋" w:hint="eastAsia"/>
          <w:szCs w:val="21"/>
        </w:rPr>
        <w:t>茶叶标准样品制备技术条件</w:t>
      </w:r>
      <w:r w:rsidRPr="003457EF">
        <w:rPr>
          <w:rFonts w:ascii="宋体" w:eastAsia="宋体" w:hAnsi="宋体" w:cs="仿宋"/>
          <w:szCs w:val="21"/>
        </w:rPr>
        <w:t>的规定。</w:t>
      </w:r>
    </w:p>
    <w:p w14:paraId="14853A5A" w14:textId="7E986129" w:rsidR="00705B1C" w:rsidRPr="003457EF" w:rsidRDefault="00705B1C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 w:hint="eastAsia"/>
          <w:szCs w:val="21"/>
        </w:rPr>
        <w:t>3</w:t>
      </w:r>
      <w:r w:rsidRPr="003457EF">
        <w:rPr>
          <w:rFonts w:ascii="宋体" w:eastAsia="宋体" w:hAnsi="宋体" w:cs="仿宋"/>
          <w:szCs w:val="21"/>
        </w:rPr>
        <w:t>.提出了羊楼洞</w:t>
      </w:r>
      <w:proofErr w:type="gramStart"/>
      <w:r w:rsidRPr="003457EF">
        <w:rPr>
          <w:rFonts w:ascii="宋体" w:eastAsia="宋体" w:hAnsi="宋体" w:cs="仿宋"/>
          <w:szCs w:val="21"/>
        </w:rPr>
        <w:t>翠毫茶鲜叶</w:t>
      </w:r>
      <w:proofErr w:type="gramEnd"/>
      <w:r w:rsidRPr="003457EF">
        <w:rPr>
          <w:rFonts w:ascii="宋体" w:eastAsia="宋体" w:hAnsi="宋体" w:cs="仿宋"/>
          <w:szCs w:val="21"/>
        </w:rPr>
        <w:t>要求</w:t>
      </w:r>
    </w:p>
    <w:p w14:paraId="404708C4" w14:textId="78A3C68A" w:rsidR="00705B1C" w:rsidRPr="003457EF" w:rsidRDefault="00705B1C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/>
          <w:szCs w:val="21"/>
        </w:rPr>
        <w:lastRenderedPageBreak/>
        <w:t xml:space="preserve">3.1 </w:t>
      </w:r>
      <w:proofErr w:type="gramStart"/>
      <w:r w:rsidRPr="003457EF">
        <w:rPr>
          <w:rFonts w:ascii="宋体" w:eastAsia="宋体" w:hAnsi="宋体" w:cs="仿宋"/>
          <w:szCs w:val="21"/>
        </w:rPr>
        <w:t>适制茶树</w:t>
      </w:r>
      <w:proofErr w:type="gramEnd"/>
      <w:r w:rsidRPr="003457EF">
        <w:rPr>
          <w:rFonts w:ascii="宋体" w:eastAsia="宋体" w:hAnsi="宋体" w:cs="仿宋"/>
          <w:szCs w:val="21"/>
        </w:rPr>
        <w:t>品种</w:t>
      </w:r>
    </w:p>
    <w:p w14:paraId="7DF7062E" w14:textId="77777777" w:rsidR="00705B1C" w:rsidRPr="003457EF" w:rsidRDefault="00705B1C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 w:hint="eastAsia"/>
          <w:szCs w:val="21"/>
        </w:rPr>
        <w:t>选择适应当地环境条件和</w:t>
      </w:r>
      <w:proofErr w:type="gramStart"/>
      <w:r w:rsidRPr="003457EF">
        <w:rPr>
          <w:rFonts w:ascii="宋体" w:eastAsia="宋体" w:hAnsi="宋体" w:cs="仿宋" w:hint="eastAsia"/>
          <w:szCs w:val="21"/>
        </w:rPr>
        <w:t>适制</w:t>
      </w:r>
      <w:proofErr w:type="gramEnd"/>
      <w:r w:rsidRPr="003457EF">
        <w:rPr>
          <w:rFonts w:ascii="宋体" w:eastAsia="宋体" w:hAnsi="宋体" w:cs="仿宋" w:hint="eastAsia"/>
          <w:szCs w:val="21"/>
        </w:rPr>
        <w:t>性好的茶树品种，选用国家或省级审（认、鉴）定的无性系品种。合理配置早、中、晚生品种。适合赤壁市种植的主要品种及特性见表</w:t>
      </w:r>
      <w:r w:rsidRPr="003457EF">
        <w:rPr>
          <w:rFonts w:ascii="宋体" w:eastAsia="宋体" w:hAnsi="宋体" w:cs="仿宋"/>
          <w:szCs w:val="21"/>
        </w:rPr>
        <w:t>1。</w:t>
      </w:r>
    </w:p>
    <w:p w14:paraId="525671DB" w14:textId="08B4FD1D" w:rsidR="00705B1C" w:rsidRPr="003457EF" w:rsidRDefault="00705B1C" w:rsidP="003457EF">
      <w:pPr>
        <w:spacing w:beforeLines="50" w:before="156" w:line="360" w:lineRule="auto"/>
        <w:ind w:firstLineChars="200" w:firstLine="420"/>
        <w:jc w:val="center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 w:hint="eastAsia"/>
          <w:szCs w:val="21"/>
        </w:rPr>
        <w:t>表</w:t>
      </w:r>
      <w:r w:rsidRPr="003457EF">
        <w:rPr>
          <w:rFonts w:ascii="宋体" w:eastAsia="宋体" w:hAnsi="宋体" w:cs="仿宋"/>
          <w:szCs w:val="21"/>
        </w:rPr>
        <w:t>1 赤壁适种（栽）品种及特性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51"/>
        <w:gridCol w:w="708"/>
        <w:gridCol w:w="709"/>
        <w:gridCol w:w="851"/>
        <w:gridCol w:w="1371"/>
        <w:gridCol w:w="897"/>
        <w:gridCol w:w="850"/>
        <w:gridCol w:w="992"/>
        <w:gridCol w:w="1108"/>
      </w:tblGrid>
      <w:tr w:rsidR="00705B1C" w:rsidRPr="003457EF" w14:paraId="6D1E28EF" w14:textId="77777777" w:rsidTr="00705B1C">
        <w:trPr>
          <w:trHeight w:val="309"/>
          <w:jc w:val="center"/>
        </w:trPr>
        <w:tc>
          <w:tcPr>
            <w:tcW w:w="1271" w:type="dxa"/>
            <w:vMerge w:val="restart"/>
            <w:shd w:val="clear" w:color="auto" w:fill="auto"/>
            <w:vAlign w:val="center"/>
          </w:tcPr>
          <w:p w14:paraId="1D35D3EE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名称</w:t>
            </w:r>
          </w:p>
        </w:tc>
        <w:tc>
          <w:tcPr>
            <w:tcW w:w="7229" w:type="dxa"/>
            <w:gridSpan w:val="8"/>
            <w:shd w:val="clear" w:color="auto" w:fill="auto"/>
            <w:vAlign w:val="center"/>
          </w:tcPr>
          <w:p w14:paraId="351007EF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主要形态特征与经济性状</w:t>
            </w:r>
          </w:p>
        </w:tc>
        <w:tc>
          <w:tcPr>
            <w:tcW w:w="1108" w:type="dxa"/>
            <w:vMerge w:val="restart"/>
            <w:shd w:val="clear" w:color="auto" w:fill="auto"/>
            <w:vAlign w:val="center"/>
          </w:tcPr>
          <w:p w14:paraId="430D37B0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原产地</w:t>
            </w:r>
          </w:p>
        </w:tc>
      </w:tr>
      <w:tr w:rsidR="00705B1C" w:rsidRPr="003457EF" w14:paraId="4B15190F" w14:textId="77777777" w:rsidTr="00705B1C">
        <w:trPr>
          <w:trHeight w:val="309"/>
          <w:jc w:val="center"/>
        </w:trPr>
        <w:tc>
          <w:tcPr>
            <w:tcW w:w="1271" w:type="dxa"/>
            <w:vMerge/>
            <w:shd w:val="clear" w:color="auto" w:fill="auto"/>
            <w:vAlign w:val="center"/>
          </w:tcPr>
          <w:p w14:paraId="39155C66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3868D66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树姿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BEB3B73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叶类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5489DC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叶色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39AA04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发芽期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673C4746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proofErr w:type="gramStart"/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适制性</w:t>
            </w:r>
            <w:proofErr w:type="gramEnd"/>
          </w:p>
        </w:tc>
        <w:tc>
          <w:tcPr>
            <w:tcW w:w="897" w:type="dxa"/>
            <w:shd w:val="clear" w:color="auto" w:fill="auto"/>
            <w:vAlign w:val="center"/>
          </w:tcPr>
          <w:p w14:paraId="0E8730E2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丰产性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36B0984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抗寒性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590EBA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抗旱性</w:t>
            </w:r>
          </w:p>
        </w:tc>
        <w:tc>
          <w:tcPr>
            <w:tcW w:w="1108" w:type="dxa"/>
            <w:vMerge/>
            <w:shd w:val="clear" w:color="auto" w:fill="auto"/>
            <w:vAlign w:val="center"/>
          </w:tcPr>
          <w:p w14:paraId="2F96E67D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</w:tr>
      <w:tr w:rsidR="00705B1C" w:rsidRPr="003457EF" w14:paraId="5689FE44" w14:textId="77777777" w:rsidTr="00705B1C">
        <w:trPr>
          <w:trHeight w:val="450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36F3184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福鼎大白茶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BCB38FE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小乔木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E565047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中叶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526BC3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绿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4FD0BFB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早生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1AC164A4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绿茶、红茶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083EB3DC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高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86AEF3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强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F28AAE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中等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0BEE5FE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福建福鼎</w:t>
            </w:r>
          </w:p>
        </w:tc>
      </w:tr>
      <w:tr w:rsidR="00705B1C" w:rsidRPr="003457EF" w14:paraId="6200DAAB" w14:textId="77777777" w:rsidTr="00705B1C">
        <w:trPr>
          <w:trHeight w:val="414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6EC4B00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鄂茶1号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05FFBD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灌木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B30CD1A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中叶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393750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深绿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0BBBDF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中生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6D33429C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绿茶、黑茶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628F4A63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高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25B193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强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1A26AC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强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414A7F42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湖北武汉</w:t>
            </w:r>
          </w:p>
        </w:tc>
      </w:tr>
      <w:tr w:rsidR="00705B1C" w:rsidRPr="003457EF" w14:paraId="41622078" w14:textId="77777777" w:rsidTr="00705B1C">
        <w:trPr>
          <w:trHeight w:val="421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5D1CE34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proofErr w:type="gramStart"/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槠</w:t>
            </w:r>
            <w:proofErr w:type="gramEnd"/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叶齐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E072EF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灌木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9A6370D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中叶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9AF437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黄绿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B97E3FB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中生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3D11F3B8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绿茶、黑茶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74BFA418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高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7072D25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较强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5BCB2A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强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018E0BAA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湖南安化</w:t>
            </w:r>
          </w:p>
        </w:tc>
      </w:tr>
      <w:tr w:rsidR="00705B1C" w:rsidRPr="003457EF" w14:paraId="55C2C79E" w14:textId="77777777" w:rsidTr="00705B1C">
        <w:trPr>
          <w:trHeight w:val="413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C847FC6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中茶108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26AE9D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灌木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105953B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中叶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3AA3E5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绿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AAE4927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特早生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1B394984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绿茶、黑茶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7FC61974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高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DCB626F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较强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8C40B9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较强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559BD18C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浙江杭州</w:t>
            </w:r>
          </w:p>
        </w:tc>
      </w:tr>
      <w:tr w:rsidR="00705B1C" w:rsidRPr="003457EF" w14:paraId="567C5F8C" w14:textId="77777777" w:rsidTr="00705B1C">
        <w:trPr>
          <w:trHeight w:val="404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C70D77C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中茶302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0776C9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灌木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9649C1E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中叶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C5ECFC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黄绿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B216EF7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早生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0CAAD765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绿茶、黑茶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1115F31E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高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21C8CEF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较强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5767CA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较强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7035AEB6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sz w:val="18"/>
                <w:szCs w:val="18"/>
              </w:rPr>
              <w:t>浙江杭州</w:t>
            </w:r>
          </w:p>
        </w:tc>
      </w:tr>
    </w:tbl>
    <w:p w14:paraId="5E9F39E0" w14:textId="17E2923F" w:rsidR="00705B1C" w:rsidRPr="003457EF" w:rsidRDefault="00705B1C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 w:hint="eastAsia"/>
          <w:szCs w:val="21"/>
        </w:rPr>
        <w:t>羊楼洞</w:t>
      </w:r>
      <w:proofErr w:type="gramStart"/>
      <w:r w:rsidRPr="003457EF">
        <w:rPr>
          <w:rFonts w:ascii="宋体" w:eastAsia="宋体" w:hAnsi="宋体" w:cs="仿宋" w:hint="eastAsia"/>
          <w:szCs w:val="21"/>
        </w:rPr>
        <w:t>翠毫茶选用</w:t>
      </w:r>
      <w:proofErr w:type="gramEnd"/>
      <w:r w:rsidRPr="003457EF">
        <w:rPr>
          <w:rFonts w:ascii="宋体" w:eastAsia="宋体" w:hAnsi="宋体" w:cs="仿宋" w:hint="eastAsia"/>
          <w:szCs w:val="21"/>
        </w:rPr>
        <w:t>中茶</w:t>
      </w:r>
      <w:r w:rsidRPr="003457EF">
        <w:rPr>
          <w:rFonts w:ascii="宋体" w:eastAsia="宋体" w:hAnsi="宋体" w:cs="仿宋"/>
          <w:szCs w:val="21"/>
        </w:rPr>
        <w:t>108、鄂茶1号、</w:t>
      </w:r>
      <w:proofErr w:type="gramStart"/>
      <w:r w:rsidRPr="003457EF">
        <w:rPr>
          <w:rFonts w:ascii="宋体" w:eastAsia="宋体" w:hAnsi="宋体" w:cs="仿宋"/>
          <w:szCs w:val="21"/>
        </w:rPr>
        <w:t>槠</w:t>
      </w:r>
      <w:proofErr w:type="gramEnd"/>
      <w:r w:rsidRPr="003457EF">
        <w:rPr>
          <w:rFonts w:ascii="宋体" w:eastAsia="宋体" w:hAnsi="宋体" w:cs="仿宋"/>
          <w:szCs w:val="21"/>
        </w:rPr>
        <w:t>叶齐、中茶302和福鼎大白等茶树优良品种或本地群体种。</w:t>
      </w:r>
    </w:p>
    <w:p w14:paraId="1EEA3046" w14:textId="4ECF44F1" w:rsidR="00705B1C" w:rsidRPr="003457EF" w:rsidRDefault="00705B1C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/>
          <w:szCs w:val="21"/>
        </w:rPr>
        <w:t>3.2 鲜叶采摘</w:t>
      </w:r>
    </w:p>
    <w:p w14:paraId="194AADCC" w14:textId="77777777" w:rsidR="00705B1C" w:rsidRPr="003457EF" w:rsidRDefault="00705B1C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 w:hint="eastAsia"/>
          <w:szCs w:val="21"/>
        </w:rPr>
        <w:t>适时按标准分批采摘，采用透气、清洁的器具盛装鲜叶。采摘时选择晴天采摘单芽、一芽一叶或一芽二叶，鲜叶要求芽叶肥壮、新鲜完整，</w:t>
      </w:r>
      <w:proofErr w:type="gramStart"/>
      <w:r w:rsidRPr="003457EF">
        <w:rPr>
          <w:rFonts w:ascii="宋体" w:eastAsia="宋体" w:hAnsi="宋体" w:cs="仿宋" w:hint="eastAsia"/>
          <w:szCs w:val="21"/>
        </w:rPr>
        <w:t>不</w:t>
      </w:r>
      <w:proofErr w:type="gramEnd"/>
      <w:r w:rsidRPr="003457EF">
        <w:rPr>
          <w:rFonts w:ascii="宋体" w:eastAsia="宋体" w:hAnsi="宋体" w:cs="仿宋" w:hint="eastAsia"/>
          <w:szCs w:val="21"/>
        </w:rPr>
        <w:t>带鱼叶和鳞片，无病虫害、无异杂、无损伤。鲜叶盛装、运输、贮存过程中，应轻放、轻压、轻翻，避免机械损伤。</w:t>
      </w:r>
    </w:p>
    <w:p w14:paraId="60FA2E18" w14:textId="62B0CACD" w:rsidR="00705B1C" w:rsidRPr="003457EF" w:rsidRDefault="00705B1C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/>
          <w:szCs w:val="21"/>
        </w:rPr>
        <w:t>3.3 等级划分</w:t>
      </w:r>
    </w:p>
    <w:p w14:paraId="78C73764" w14:textId="331AB5B4" w:rsidR="00705B1C" w:rsidRPr="003457EF" w:rsidRDefault="00705B1C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 w:hint="eastAsia"/>
          <w:szCs w:val="21"/>
        </w:rPr>
        <w:t>鲜叶进厂后按标准严格验收分级，</w:t>
      </w:r>
      <w:proofErr w:type="gramStart"/>
      <w:r w:rsidRPr="003457EF">
        <w:rPr>
          <w:rFonts w:ascii="宋体" w:eastAsia="宋体" w:hAnsi="宋体" w:cs="仿宋" w:hint="eastAsia"/>
          <w:szCs w:val="21"/>
        </w:rPr>
        <w:t>分级要</w:t>
      </w:r>
      <w:proofErr w:type="gramEnd"/>
      <w:r w:rsidRPr="003457EF">
        <w:rPr>
          <w:rFonts w:ascii="宋体" w:eastAsia="宋体" w:hAnsi="宋体" w:cs="仿宋" w:hint="eastAsia"/>
          <w:szCs w:val="21"/>
        </w:rPr>
        <w:t>求见表</w:t>
      </w:r>
      <w:r w:rsidRPr="003457EF">
        <w:rPr>
          <w:rFonts w:ascii="宋体" w:eastAsia="宋体" w:hAnsi="宋体" w:cs="仿宋"/>
          <w:szCs w:val="21"/>
        </w:rPr>
        <w:t>2。</w:t>
      </w:r>
    </w:p>
    <w:p w14:paraId="36D464F2" w14:textId="44309057" w:rsidR="00705B1C" w:rsidRPr="003457EF" w:rsidRDefault="00705B1C" w:rsidP="003457EF">
      <w:pPr>
        <w:spacing w:beforeLines="50" w:before="156" w:line="360" w:lineRule="auto"/>
        <w:ind w:firstLineChars="200" w:firstLine="420"/>
        <w:jc w:val="center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 w:hint="eastAsia"/>
          <w:szCs w:val="21"/>
        </w:rPr>
        <w:t>表</w:t>
      </w:r>
      <w:r w:rsidRPr="003457EF">
        <w:rPr>
          <w:rFonts w:ascii="宋体" w:eastAsia="宋体" w:hAnsi="宋体" w:cs="仿宋"/>
          <w:szCs w:val="21"/>
        </w:rPr>
        <w:t>2 鲜叶分级标准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6691"/>
      </w:tblGrid>
      <w:tr w:rsidR="00705B1C" w:rsidRPr="003457EF" w14:paraId="4BB08990" w14:textId="77777777" w:rsidTr="003457EF">
        <w:trPr>
          <w:trHeight w:val="529"/>
          <w:jc w:val="center"/>
        </w:trPr>
        <w:tc>
          <w:tcPr>
            <w:tcW w:w="1247" w:type="dxa"/>
            <w:shd w:val="clear" w:color="auto" w:fill="auto"/>
          </w:tcPr>
          <w:p w14:paraId="769377FD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/>
                <w:b/>
                <w:sz w:val="18"/>
                <w:szCs w:val="18"/>
              </w:rPr>
              <w:t>鲜叶级别</w:t>
            </w:r>
          </w:p>
        </w:tc>
        <w:tc>
          <w:tcPr>
            <w:tcW w:w="6691" w:type="dxa"/>
            <w:shd w:val="clear" w:color="auto" w:fill="auto"/>
          </w:tcPr>
          <w:p w14:paraId="126F1CCC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/>
                <w:b/>
                <w:sz w:val="18"/>
                <w:szCs w:val="18"/>
              </w:rPr>
              <w:t>鲜叶标准</w:t>
            </w:r>
          </w:p>
        </w:tc>
      </w:tr>
      <w:tr w:rsidR="00705B1C" w:rsidRPr="003457EF" w14:paraId="6F62E46A" w14:textId="77777777" w:rsidTr="003457EF">
        <w:trPr>
          <w:trHeight w:val="567"/>
          <w:jc w:val="center"/>
        </w:trPr>
        <w:tc>
          <w:tcPr>
            <w:tcW w:w="1247" w:type="dxa"/>
            <w:shd w:val="clear" w:color="auto" w:fill="auto"/>
          </w:tcPr>
          <w:p w14:paraId="4E9A2FC7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/>
                <w:sz w:val="18"/>
                <w:szCs w:val="18"/>
              </w:rPr>
              <w:t>一级</w:t>
            </w:r>
          </w:p>
        </w:tc>
        <w:tc>
          <w:tcPr>
            <w:tcW w:w="6691" w:type="dxa"/>
            <w:shd w:val="clear" w:color="auto" w:fill="auto"/>
          </w:tcPr>
          <w:p w14:paraId="0C27D6AA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/>
                <w:sz w:val="18"/>
                <w:szCs w:val="18"/>
              </w:rPr>
              <w:t>一芽一叶初展，芽叶匀齐、无鱼叶、单片、病斑叶等。</w:t>
            </w:r>
          </w:p>
        </w:tc>
      </w:tr>
      <w:tr w:rsidR="00705B1C" w:rsidRPr="003457EF" w14:paraId="51391131" w14:textId="77777777" w:rsidTr="003457EF">
        <w:trPr>
          <w:trHeight w:val="567"/>
          <w:jc w:val="center"/>
        </w:trPr>
        <w:tc>
          <w:tcPr>
            <w:tcW w:w="1247" w:type="dxa"/>
            <w:shd w:val="clear" w:color="auto" w:fill="auto"/>
          </w:tcPr>
          <w:p w14:paraId="3FE19A3D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/>
                <w:sz w:val="18"/>
                <w:szCs w:val="18"/>
              </w:rPr>
              <w:t>二级</w:t>
            </w:r>
          </w:p>
        </w:tc>
        <w:tc>
          <w:tcPr>
            <w:tcW w:w="6691" w:type="dxa"/>
            <w:shd w:val="clear" w:color="auto" w:fill="auto"/>
          </w:tcPr>
          <w:p w14:paraId="4CE6E702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/>
                <w:sz w:val="18"/>
                <w:szCs w:val="18"/>
              </w:rPr>
              <w:t>一芽一叶，芽叶完整、匀净，不含单片，</w:t>
            </w:r>
            <w:proofErr w:type="gramStart"/>
            <w:r w:rsidRPr="003457EF">
              <w:rPr>
                <w:rFonts w:ascii="宋体" w:eastAsia="宋体" w:hAnsi="宋体" w:cs="Times New Roman"/>
                <w:sz w:val="18"/>
                <w:szCs w:val="18"/>
              </w:rPr>
              <w:t>不</w:t>
            </w:r>
            <w:proofErr w:type="gramEnd"/>
            <w:r w:rsidRPr="003457EF">
              <w:rPr>
                <w:rFonts w:ascii="宋体" w:eastAsia="宋体" w:hAnsi="宋体" w:cs="Times New Roman"/>
                <w:sz w:val="18"/>
                <w:szCs w:val="18"/>
              </w:rPr>
              <w:t>带病斑叶。</w:t>
            </w:r>
          </w:p>
        </w:tc>
      </w:tr>
      <w:tr w:rsidR="00705B1C" w:rsidRPr="003457EF" w14:paraId="38094A6B" w14:textId="77777777" w:rsidTr="003457EF">
        <w:trPr>
          <w:trHeight w:val="567"/>
          <w:jc w:val="center"/>
        </w:trPr>
        <w:tc>
          <w:tcPr>
            <w:tcW w:w="1247" w:type="dxa"/>
            <w:shd w:val="clear" w:color="auto" w:fill="auto"/>
          </w:tcPr>
          <w:p w14:paraId="155559FF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/>
                <w:sz w:val="18"/>
                <w:szCs w:val="18"/>
              </w:rPr>
              <w:t>三级</w:t>
            </w:r>
          </w:p>
        </w:tc>
        <w:tc>
          <w:tcPr>
            <w:tcW w:w="6691" w:type="dxa"/>
            <w:shd w:val="clear" w:color="auto" w:fill="auto"/>
          </w:tcPr>
          <w:p w14:paraId="066A5346" w14:textId="77777777" w:rsidR="00705B1C" w:rsidRPr="003457EF" w:rsidRDefault="00705B1C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/>
                <w:sz w:val="18"/>
                <w:szCs w:val="18"/>
              </w:rPr>
              <w:t>一芽一叶，一芽二叶（25%以下），芽叶完整、匀净，</w:t>
            </w:r>
            <w:proofErr w:type="gramStart"/>
            <w:r w:rsidRPr="003457EF">
              <w:rPr>
                <w:rFonts w:ascii="宋体" w:eastAsia="宋体" w:hAnsi="宋体" w:cs="Times New Roman"/>
                <w:sz w:val="18"/>
                <w:szCs w:val="18"/>
              </w:rPr>
              <w:t>不</w:t>
            </w:r>
            <w:proofErr w:type="gramEnd"/>
            <w:r w:rsidRPr="003457EF">
              <w:rPr>
                <w:rFonts w:ascii="宋体" w:eastAsia="宋体" w:hAnsi="宋体" w:cs="Times New Roman"/>
                <w:sz w:val="18"/>
                <w:szCs w:val="18"/>
              </w:rPr>
              <w:t>带病斑叶等。</w:t>
            </w:r>
          </w:p>
        </w:tc>
      </w:tr>
    </w:tbl>
    <w:p w14:paraId="5D4731EF" w14:textId="624023EA" w:rsidR="00A47522" w:rsidRPr="003457EF" w:rsidRDefault="00A47522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/>
          <w:szCs w:val="21"/>
        </w:rPr>
        <w:lastRenderedPageBreak/>
        <w:t>4.规定了羊楼洞</w:t>
      </w:r>
      <w:proofErr w:type="gramStart"/>
      <w:r w:rsidRPr="003457EF">
        <w:rPr>
          <w:rFonts w:ascii="宋体" w:eastAsia="宋体" w:hAnsi="宋体" w:cs="仿宋"/>
          <w:szCs w:val="21"/>
        </w:rPr>
        <w:t>翠毫茶品质</w:t>
      </w:r>
      <w:proofErr w:type="gramEnd"/>
      <w:r w:rsidRPr="003457EF">
        <w:rPr>
          <w:rFonts w:ascii="宋体" w:eastAsia="宋体" w:hAnsi="宋体" w:cs="仿宋"/>
          <w:szCs w:val="21"/>
        </w:rPr>
        <w:t>要求</w:t>
      </w:r>
    </w:p>
    <w:p w14:paraId="62A19F0A" w14:textId="35979B94" w:rsidR="00A47522" w:rsidRPr="003457EF" w:rsidRDefault="00A47522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/>
          <w:szCs w:val="21"/>
        </w:rPr>
        <w:t>4.1 基本要求</w:t>
      </w:r>
    </w:p>
    <w:p w14:paraId="6D5F2B74" w14:textId="77777777" w:rsidR="00A47522" w:rsidRPr="003457EF" w:rsidRDefault="00A47522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 w:hint="eastAsia"/>
          <w:szCs w:val="21"/>
        </w:rPr>
        <w:t>不得含有非茶类物质和任何色素、香料添加剂，无异味、无劣变。</w:t>
      </w:r>
    </w:p>
    <w:p w14:paraId="771305C3" w14:textId="5108E259" w:rsidR="00A47522" w:rsidRPr="003457EF" w:rsidRDefault="00A47522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/>
          <w:szCs w:val="21"/>
        </w:rPr>
        <w:t>4.2 感官品质</w:t>
      </w:r>
    </w:p>
    <w:p w14:paraId="059194CE" w14:textId="6CBF4940" w:rsidR="00A47522" w:rsidRPr="003457EF" w:rsidRDefault="00A47522" w:rsidP="003457EF">
      <w:pPr>
        <w:spacing w:beforeLines="50" w:before="156" w:line="360" w:lineRule="auto"/>
        <w:ind w:firstLineChars="200" w:firstLine="420"/>
        <w:jc w:val="center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/>
          <w:szCs w:val="21"/>
        </w:rPr>
        <w:t xml:space="preserve">表3 </w:t>
      </w:r>
      <w:r w:rsidRPr="003457EF">
        <w:rPr>
          <w:rFonts w:ascii="宋体" w:eastAsia="宋体" w:hAnsi="宋体" w:cs="仿宋" w:hint="eastAsia"/>
          <w:szCs w:val="21"/>
        </w:rPr>
        <w:t>感官</w:t>
      </w:r>
      <w:r w:rsidRPr="003457EF">
        <w:rPr>
          <w:rFonts w:ascii="宋体" w:eastAsia="宋体" w:hAnsi="宋体" w:cs="仿宋"/>
          <w:szCs w:val="21"/>
        </w:rPr>
        <w:t>品质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126"/>
        <w:gridCol w:w="1175"/>
        <w:gridCol w:w="1420"/>
        <w:gridCol w:w="1421"/>
        <w:gridCol w:w="1421"/>
      </w:tblGrid>
      <w:tr w:rsidR="00A47522" w:rsidRPr="003457EF" w14:paraId="4F691274" w14:textId="77777777" w:rsidTr="00A47522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14:paraId="3D064501" w14:textId="77777777" w:rsidR="00A47522" w:rsidRPr="003457EF" w:rsidRDefault="00A47522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b/>
                <w:sz w:val="18"/>
                <w:szCs w:val="18"/>
              </w:rPr>
              <w:t>等级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920A9C" w14:textId="77777777" w:rsidR="00A47522" w:rsidRPr="003457EF" w:rsidRDefault="00A47522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/>
                <w:b/>
                <w:sz w:val="18"/>
                <w:szCs w:val="18"/>
              </w:rPr>
              <w:t>外形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61ADD4F1" w14:textId="77777777" w:rsidR="00A47522" w:rsidRPr="003457EF" w:rsidRDefault="00A47522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/>
                <w:b/>
                <w:sz w:val="18"/>
                <w:szCs w:val="18"/>
              </w:rPr>
              <w:t>香气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64CF0C52" w14:textId="77777777" w:rsidR="00A47522" w:rsidRPr="003457EF" w:rsidRDefault="00A47522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/>
                <w:b/>
                <w:sz w:val="18"/>
                <w:szCs w:val="18"/>
              </w:rPr>
              <w:t>汤色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6189FC5" w14:textId="77777777" w:rsidR="00A47522" w:rsidRPr="003457EF" w:rsidRDefault="00A47522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/>
                <w:b/>
                <w:sz w:val="18"/>
                <w:szCs w:val="18"/>
              </w:rPr>
              <w:t>滋味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29B63DAE" w14:textId="77777777" w:rsidR="00A47522" w:rsidRPr="003457EF" w:rsidRDefault="00A47522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/>
                <w:b/>
                <w:sz w:val="18"/>
                <w:szCs w:val="18"/>
              </w:rPr>
              <w:t>叶底</w:t>
            </w:r>
          </w:p>
        </w:tc>
      </w:tr>
      <w:tr w:rsidR="00A47522" w:rsidRPr="003457EF" w14:paraId="53F252E7" w14:textId="77777777" w:rsidTr="00A47522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14:paraId="0CF5C89B" w14:textId="77777777" w:rsidR="00A47522" w:rsidRPr="003457EF" w:rsidRDefault="00A47522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/>
                <w:sz w:val="18"/>
                <w:szCs w:val="18"/>
              </w:rPr>
              <w:t>一级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1D9B54" w14:textId="77777777" w:rsidR="00A47522" w:rsidRPr="003457EF" w:rsidRDefault="00A47522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/>
                <w:sz w:val="18"/>
                <w:szCs w:val="18"/>
              </w:rPr>
              <w:t>条索细紧、嫩绿显毫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26DCC820" w14:textId="77777777" w:rsidR="00A47522" w:rsidRPr="003457EF" w:rsidRDefault="00A47522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/>
                <w:sz w:val="18"/>
                <w:szCs w:val="18"/>
              </w:rPr>
              <w:t>嫩香持久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7EF62899" w14:textId="77777777" w:rsidR="00A47522" w:rsidRPr="003457EF" w:rsidRDefault="00A47522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/>
                <w:sz w:val="18"/>
                <w:szCs w:val="18"/>
              </w:rPr>
              <w:t>嫩绿明亮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4805F88" w14:textId="77777777" w:rsidR="00A47522" w:rsidRPr="003457EF" w:rsidRDefault="00A47522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/>
                <w:sz w:val="18"/>
                <w:szCs w:val="18"/>
              </w:rPr>
              <w:t>鲜爽浓厚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BDDB841" w14:textId="77777777" w:rsidR="00A47522" w:rsidRPr="003457EF" w:rsidRDefault="00A47522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proofErr w:type="gramStart"/>
            <w:r w:rsidRPr="003457EF">
              <w:rPr>
                <w:rFonts w:ascii="宋体" w:eastAsia="宋体" w:hAnsi="宋体" w:cs="Times New Roman"/>
                <w:sz w:val="18"/>
                <w:szCs w:val="18"/>
              </w:rPr>
              <w:t>嫩绿匀</w:t>
            </w:r>
            <w:proofErr w:type="gramEnd"/>
            <w:r w:rsidRPr="003457EF">
              <w:rPr>
                <w:rFonts w:ascii="宋体" w:eastAsia="宋体" w:hAnsi="宋体" w:cs="Times New Roman"/>
                <w:sz w:val="18"/>
                <w:szCs w:val="18"/>
              </w:rPr>
              <w:t>齐</w:t>
            </w:r>
          </w:p>
        </w:tc>
      </w:tr>
      <w:tr w:rsidR="00A47522" w:rsidRPr="003457EF" w14:paraId="24E3C239" w14:textId="77777777" w:rsidTr="00A47522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14:paraId="12635817" w14:textId="77777777" w:rsidR="00A47522" w:rsidRPr="003457EF" w:rsidRDefault="00A47522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/>
                <w:sz w:val="18"/>
                <w:szCs w:val="18"/>
              </w:rPr>
              <w:t>二级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8371A9D" w14:textId="77777777" w:rsidR="00A47522" w:rsidRPr="003457EF" w:rsidRDefault="00A47522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/>
                <w:sz w:val="18"/>
                <w:szCs w:val="18"/>
              </w:rPr>
              <w:t>条索紧结、</w:t>
            </w:r>
            <w:proofErr w:type="gramStart"/>
            <w:r w:rsidRPr="003457EF">
              <w:rPr>
                <w:rFonts w:ascii="宋体" w:eastAsia="宋体" w:hAnsi="宋体" w:cs="Times New Roman"/>
                <w:sz w:val="18"/>
                <w:szCs w:val="18"/>
              </w:rPr>
              <w:t>绿润显毫</w:t>
            </w:r>
            <w:proofErr w:type="gramEnd"/>
          </w:p>
        </w:tc>
        <w:tc>
          <w:tcPr>
            <w:tcW w:w="1175" w:type="dxa"/>
            <w:shd w:val="clear" w:color="auto" w:fill="auto"/>
            <w:vAlign w:val="center"/>
          </w:tcPr>
          <w:p w14:paraId="4504AB9D" w14:textId="77777777" w:rsidR="00A47522" w:rsidRPr="003457EF" w:rsidRDefault="00A47522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/>
                <w:sz w:val="18"/>
                <w:szCs w:val="18"/>
              </w:rPr>
              <w:t>清香持久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5F3870D0" w14:textId="77777777" w:rsidR="00A47522" w:rsidRPr="003457EF" w:rsidRDefault="00A47522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/>
                <w:sz w:val="18"/>
                <w:szCs w:val="18"/>
              </w:rPr>
              <w:t>黄绿明亮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134CC00B" w14:textId="77777777" w:rsidR="00A47522" w:rsidRPr="003457EF" w:rsidRDefault="00A47522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/>
                <w:sz w:val="18"/>
                <w:szCs w:val="18"/>
              </w:rPr>
              <w:t>鲜醇浓厚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2702FBB" w14:textId="77777777" w:rsidR="00A47522" w:rsidRPr="003457EF" w:rsidRDefault="00A47522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/>
                <w:sz w:val="18"/>
                <w:szCs w:val="18"/>
              </w:rPr>
              <w:t>翠绿明亮</w:t>
            </w:r>
          </w:p>
        </w:tc>
      </w:tr>
      <w:tr w:rsidR="00A47522" w:rsidRPr="003457EF" w14:paraId="27CF07F5" w14:textId="77777777" w:rsidTr="00A47522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14:paraId="509EBB68" w14:textId="77777777" w:rsidR="00A47522" w:rsidRPr="003457EF" w:rsidRDefault="00A47522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/>
                <w:sz w:val="18"/>
                <w:szCs w:val="18"/>
              </w:rPr>
              <w:t>三级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88662F" w14:textId="77777777" w:rsidR="00A47522" w:rsidRPr="003457EF" w:rsidRDefault="00A47522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/>
                <w:sz w:val="18"/>
                <w:szCs w:val="18"/>
              </w:rPr>
              <w:t>条索松、墨绿带毫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2FC51E5F" w14:textId="77777777" w:rsidR="00A47522" w:rsidRPr="003457EF" w:rsidRDefault="00A47522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/>
                <w:sz w:val="18"/>
                <w:szCs w:val="18"/>
              </w:rPr>
              <w:t>纯正持久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382B01BF" w14:textId="77777777" w:rsidR="00A47522" w:rsidRPr="003457EF" w:rsidRDefault="00A47522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/>
                <w:sz w:val="18"/>
                <w:szCs w:val="18"/>
              </w:rPr>
              <w:t>黄绿尚明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4EED10E" w14:textId="77777777" w:rsidR="00A47522" w:rsidRPr="003457EF" w:rsidRDefault="00A47522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/>
                <w:sz w:val="18"/>
                <w:szCs w:val="18"/>
              </w:rPr>
              <w:t>清爽醇正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8D6E9AB" w14:textId="77777777" w:rsidR="00A47522" w:rsidRPr="003457EF" w:rsidRDefault="00A47522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/>
                <w:sz w:val="18"/>
                <w:szCs w:val="18"/>
              </w:rPr>
              <w:t>黄绿厚实</w:t>
            </w:r>
          </w:p>
        </w:tc>
      </w:tr>
    </w:tbl>
    <w:p w14:paraId="0DBDA15F" w14:textId="06AFBBDE" w:rsidR="00A47522" w:rsidRPr="003457EF" w:rsidRDefault="00A47522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 w:hint="eastAsia"/>
          <w:szCs w:val="21"/>
        </w:rPr>
        <w:t>4</w:t>
      </w:r>
      <w:r w:rsidRPr="003457EF">
        <w:rPr>
          <w:rFonts w:ascii="宋体" w:eastAsia="宋体" w:hAnsi="宋体" w:cs="仿宋"/>
          <w:szCs w:val="21"/>
        </w:rPr>
        <w:t xml:space="preserve">.3 </w:t>
      </w:r>
      <w:r w:rsidRPr="003457EF">
        <w:rPr>
          <w:rFonts w:ascii="宋体" w:eastAsia="宋体" w:hAnsi="宋体" w:cs="仿宋" w:hint="eastAsia"/>
          <w:szCs w:val="21"/>
        </w:rPr>
        <w:t>理化指标</w:t>
      </w:r>
    </w:p>
    <w:p w14:paraId="3EE46545" w14:textId="7AA1DB8D" w:rsidR="00A47522" w:rsidRPr="003457EF" w:rsidRDefault="00A47522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 w:hint="eastAsia"/>
          <w:szCs w:val="21"/>
        </w:rPr>
        <w:t>理化指标应符合表</w:t>
      </w:r>
      <w:r w:rsidRPr="003457EF">
        <w:rPr>
          <w:rFonts w:ascii="宋体" w:eastAsia="宋体" w:hAnsi="宋体" w:cs="仿宋"/>
          <w:szCs w:val="21"/>
        </w:rPr>
        <w:t>3的要求；其它指标应符合GB/T 14456.1</w:t>
      </w:r>
      <w:r w:rsidRPr="003457EF">
        <w:rPr>
          <w:rFonts w:ascii="宋体" w:eastAsia="宋体" w:hAnsi="宋体" w:cs="仿宋" w:hint="eastAsia"/>
          <w:szCs w:val="21"/>
        </w:rPr>
        <w:t>-</w:t>
      </w:r>
      <w:r w:rsidRPr="003457EF">
        <w:rPr>
          <w:rFonts w:ascii="宋体" w:eastAsia="宋体" w:hAnsi="宋体" w:cs="仿宋"/>
          <w:szCs w:val="21"/>
        </w:rPr>
        <w:t>2017</w:t>
      </w:r>
      <w:r w:rsidRPr="003457EF">
        <w:rPr>
          <w:rFonts w:ascii="宋体" w:eastAsia="宋体" w:hAnsi="宋体" w:cs="仿宋" w:hint="eastAsia"/>
          <w:szCs w:val="21"/>
        </w:rPr>
        <w:t>绿茶</w:t>
      </w:r>
      <w:r w:rsidRPr="003457EF">
        <w:rPr>
          <w:rFonts w:ascii="宋体" w:eastAsia="宋体" w:hAnsi="宋体" w:cs="仿宋"/>
          <w:szCs w:val="21"/>
        </w:rPr>
        <w:t xml:space="preserve"> 第1部分：基本要求的规定。</w:t>
      </w:r>
    </w:p>
    <w:p w14:paraId="7D1D0302" w14:textId="50809E14" w:rsidR="00A47522" w:rsidRPr="003457EF" w:rsidRDefault="00A47522" w:rsidP="003457EF">
      <w:pPr>
        <w:spacing w:beforeLines="50" w:before="156" w:line="360" w:lineRule="auto"/>
        <w:ind w:firstLineChars="200" w:firstLine="420"/>
        <w:jc w:val="center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 w:hint="eastAsia"/>
          <w:szCs w:val="21"/>
        </w:rPr>
        <w:t>表</w:t>
      </w:r>
      <w:r w:rsidRPr="003457EF">
        <w:rPr>
          <w:rFonts w:ascii="宋体" w:eastAsia="宋体" w:hAnsi="宋体" w:cs="仿宋"/>
          <w:szCs w:val="21"/>
        </w:rPr>
        <w:t>4 理化指标</w:t>
      </w:r>
    </w:p>
    <w:tbl>
      <w:tblPr>
        <w:tblW w:w="80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84"/>
        <w:gridCol w:w="2207"/>
        <w:gridCol w:w="2195"/>
      </w:tblGrid>
      <w:tr w:rsidR="00A47522" w:rsidRPr="003457EF" w14:paraId="4EF01B16" w14:textId="77777777" w:rsidTr="00A47522">
        <w:trPr>
          <w:trHeight w:val="294"/>
          <w:jc w:val="center"/>
        </w:trPr>
        <w:tc>
          <w:tcPr>
            <w:tcW w:w="3684" w:type="dxa"/>
            <w:vMerge w:val="restart"/>
            <w:tcBorders>
              <w:top w:val="single" w:sz="4" w:space="0" w:color="auto"/>
            </w:tcBorders>
            <w:vAlign w:val="center"/>
          </w:tcPr>
          <w:p w14:paraId="1D384901" w14:textId="77777777" w:rsidR="00A47522" w:rsidRPr="003457EF" w:rsidRDefault="00A47522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b/>
                <w:color w:val="000000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56AD5" w14:textId="77777777" w:rsidR="00A47522" w:rsidRPr="003457EF" w:rsidRDefault="00A47522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b/>
                <w:color w:val="000000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b/>
                <w:color w:val="000000"/>
                <w:sz w:val="18"/>
                <w:szCs w:val="18"/>
              </w:rPr>
              <w:t>指标</w:t>
            </w:r>
          </w:p>
        </w:tc>
      </w:tr>
      <w:tr w:rsidR="00A47522" w:rsidRPr="003457EF" w14:paraId="42167714" w14:textId="77777777" w:rsidTr="00A47522">
        <w:trPr>
          <w:trHeight w:val="234"/>
          <w:jc w:val="center"/>
        </w:trPr>
        <w:tc>
          <w:tcPr>
            <w:tcW w:w="3684" w:type="dxa"/>
            <w:vMerge/>
            <w:tcBorders>
              <w:bottom w:val="single" w:sz="4" w:space="0" w:color="auto"/>
            </w:tcBorders>
            <w:vAlign w:val="center"/>
          </w:tcPr>
          <w:p w14:paraId="6C4BED30" w14:textId="77777777" w:rsidR="00A47522" w:rsidRPr="003457EF" w:rsidRDefault="00A47522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2E3E" w14:textId="77777777" w:rsidR="00A47522" w:rsidRPr="003457EF" w:rsidRDefault="00A47522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b/>
                <w:color w:val="000000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b/>
                <w:color w:val="000000"/>
                <w:sz w:val="18"/>
                <w:szCs w:val="18"/>
              </w:rPr>
              <w:t>一级～二级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15D843" w14:textId="77777777" w:rsidR="00A47522" w:rsidRPr="003457EF" w:rsidRDefault="00A47522" w:rsidP="003457EF">
            <w:pPr>
              <w:spacing w:beforeLines="50" w:before="156" w:line="360" w:lineRule="auto"/>
              <w:jc w:val="center"/>
              <w:rPr>
                <w:rFonts w:ascii="宋体" w:eastAsia="宋体" w:hAnsi="宋体" w:cs="Times New Roman"/>
                <w:b/>
                <w:color w:val="000000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b/>
                <w:color w:val="000000"/>
                <w:sz w:val="18"/>
                <w:szCs w:val="18"/>
              </w:rPr>
              <w:t>三级</w:t>
            </w:r>
          </w:p>
        </w:tc>
      </w:tr>
      <w:tr w:rsidR="00A47522" w:rsidRPr="003457EF" w14:paraId="4BFA17B9" w14:textId="77777777" w:rsidTr="00A47522">
        <w:trPr>
          <w:trHeight w:val="437"/>
          <w:jc w:val="center"/>
        </w:trPr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313F4" w14:textId="77777777" w:rsidR="00A47522" w:rsidRPr="003457EF" w:rsidRDefault="00A47522" w:rsidP="003457EF">
            <w:pPr>
              <w:spacing w:beforeLines="50" w:before="156" w:line="360" w:lineRule="auto"/>
              <w:ind w:firstLineChars="67" w:firstLine="121"/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水分（质量分数）</w:t>
            </w:r>
            <w:r w:rsidRPr="003457EF">
              <w:rPr>
                <w:rFonts w:ascii="宋体" w:eastAsia="宋体" w:hAnsi="宋体" w:cs="Times New Roman"/>
                <w:color w:val="000000"/>
                <w:sz w:val="18"/>
                <w:szCs w:val="18"/>
              </w:rPr>
              <w:t>/</w:t>
            </w:r>
            <w:r w:rsidRPr="003457EF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 xml:space="preserve">%            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161BE" w14:textId="77777777" w:rsidR="00A47522" w:rsidRPr="003457EF" w:rsidRDefault="00A47522" w:rsidP="003457EF">
            <w:pPr>
              <w:spacing w:beforeLines="50" w:before="156" w:line="360" w:lineRule="auto"/>
              <w:jc w:val="left"/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≤</w:t>
            </w:r>
            <w:r w:rsidRPr="003457EF">
              <w:rPr>
                <w:rFonts w:ascii="宋体" w:eastAsia="宋体" w:hAnsi="宋体" w:cs="Times New Roman"/>
                <w:color w:val="000000"/>
                <w:sz w:val="18"/>
                <w:szCs w:val="18"/>
              </w:rPr>
              <w:t>5</w:t>
            </w:r>
            <w:r w:rsidRPr="003457EF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.</w:t>
            </w:r>
            <w:r w:rsidRPr="003457EF">
              <w:rPr>
                <w:rFonts w:ascii="宋体" w:eastAsia="宋体" w:hAnsi="宋体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8F714A" w14:textId="77777777" w:rsidR="00A47522" w:rsidRPr="003457EF" w:rsidRDefault="00A47522" w:rsidP="003457EF">
            <w:pPr>
              <w:spacing w:beforeLines="50" w:before="156" w:line="360" w:lineRule="auto"/>
              <w:jc w:val="left"/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≤</w:t>
            </w:r>
            <w:r w:rsidRPr="003457EF">
              <w:rPr>
                <w:rFonts w:ascii="宋体" w:eastAsia="宋体" w:hAnsi="宋体" w:cs="Times New Roman"/>
                <w:color w:val="000000"/>
                <w:sz w:val="18"/>
                <w:szCs w:val="18"/>
              </w:rPr>
              <w:t>6.0</w:t>
            </w:r>
          </w:p>
        </w:tc>
      </w:tr>
      <w:tr w:rsidR="00A47522" w:rsidRPr="003457EF" w14:paraId="2425CEDA" w14:textId="77777777" w:rsidTr="00A47522">
        <w:trPr>
          <w:trHeight w:val="437"/>
          <w:jc w:val="center"/>
        </w:trPr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CE700" w14:textId="77777777" w:rsidR="00A47522" w:rsidRPr="003457EF" w:rsidRDefault="00A47522" w:rsidP="003457EF">
            <w:pPr>
              <w:spacing w:beforeLines="50" w:before="156" w:line="360" w:lineRule="auto"/>
              <w:ind w:firstLineChars="67" w:firstLine="121"/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总灰分（质量分数）</w:t>
            </w:r>
            <w:r w:rsidRPr="003457EF">
              <w:rPr>
                <w:rFonts w:ascii="宋体" w:eastAsia="宋体" w:hAnsi="宋体" w:cs="Times New Roman"/>
                <w:color w:val="000000"/>
                <w:sz w:val="18"/>
                <w:szCs w:val="18"/>
              </w:rPr>
              <w:t>/</w:t>
            </w:r>
            <w:r w:rsidRPr="003457EF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 xml:space="preserve">%           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E02F" w14:textId="77777777" w:rsidR="00A47522" w:rsidRPr="003457EF" w:rsidRDefault="00A47522" w:rsidP="003457EF">
            <w:pPr>
              <w:spacing w:beforeLines="50" w:before="156" w:line="360" w:lineRule="auto"/>
              <w:jc w:val="left"/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≤</w:t>
            </w:r>
            <w:r w:rsidRPr="003457EF">
              <w:rPr>
                <w:rFonts w:ascii="宋体" w:eastAsia="宋体" w:hAnsi="宋体" w:cs="Times New Roman"/>
                <w:color w:val="000000"/>
                <w:sz w:val="18"/>
                <w:szCs w:val="18"/>
              </w:rPr>
              <w:t>6</w:t>
            </w:r>
            <w:r w:rsidRPr="003457EF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.5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336E92" w14:textId="77777777" w:rsidR="00A47522" w:rsidRPr="003457EF" w:rsidRDefault="00A47522" w:rsidP="003457EF">
            <w:pPr>
              <w:spacing w:beforeLines="50" w:before="156" w:line="360" w:lineRule="auto"/>
              <w:jc w:val="left"/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≤</w:t>
            </w:r>
            <w:r w:rsidRPr="003457EF">
              <w:rPr>
                <w:rFonts w:ascii="宋体" w:eastAsia="宋体" w:hAnsi="宋体" w:cs="Times New Roman"/>
                <w:color w:val="000000"/>
                <w:sz w:val="18"/>
                <w:szCs w:val="18"/>
              </w:rPr>
              <w:t>7</w:t>
            </w:r>
            <w:r w:rsidRPr="003457EF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.</w:t>
            </w:r>
            <w:r w:rsidRPr="003457EF">
              <w:rPr>
                <w:rFonts w:ascii="宋体" w:eastAsia="宋体" w:hAnsi="宋体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47522" w:rsidRPr="003457EF" w14:paraId="79C9C919" w14:textId="77777777" w:rsidTr="00A47522">
        <w:trPr>
          <w:trHeight w:val="437"/>
          <w:jc w:val="center"/>
        </w:trPr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D45AE" w14:textId="77777777" w:rsidR="00A47522" w:rsidRPr="003457EF" w:rsidRDefault="00A47522" w:rsidP="003457EF">
            <w:pPr>
              <w:spacing w:beforeLines="50" w:before="156" w:line="360" w:lineRule="auto"/>
              <w:ind w:firstLineChars="67" w:firstLine="121"/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粉末（质量分数）</w:t>
            </w:r>
            <w:r w:rsidRPr="003457EF">
              <w:rPr>
                <w:rFonts w:ascii="宋体" w:eastAsia="宋体" w:hAnsi="宋体" w:cs="Times New Roman"/>
                <w:color w:val="000000"/>
                <w:sz w:val="18"/>
                <w:szCs w:val="18"/>
              </w:rPr>
              <w:t>/</w:t>
            </w:r>
            <w:r w:rsidRPr="003457EF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 xml:space="preserve">%          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6FECD" w14:textId="77777777" w:rsidR="00A47522" w:rsidRPr="003457EF" w:rsidRDefault="00A47522" w:rsidP="003457EF">
            <w:pPr>
              <w:spacing w:beforeLines="50" w:before="156" w:line="360" w:lineRule="auto"/>
              <w:jc w:val="left"/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≤1.0</w:t>
            </w:r>
          </w:p>
        </w:tc>
      </w:tr>
      <w:tr w:rsidR="00A47522" w:rsidRPr="003457EF" w14:paraId="548C3BDF" w14:textId="77777777" w:rsidTr="00A47522">
        <w:trPr>
          <w:trHeight w:val="437"/>
          <w:jc w:val="center"/>
        </w:trPr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4C0FD" w14:textId="77777777" w:rsidR="00A47522" w:rsidRPr="003457EF" w:rsidRDefault="00A47522" w:rsidP="003457EF">
            <w:pPr>
              <w:spacing w:beforeLines="50" w:before="156" w:line="360" w:lineRule="auto"/>
              <w:ind w:firstLineChars="67" w:firstLine="121"/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水浸出物（质量分数）</w:t>
            </w:r>
            <w:r w:rsidRPr="003457EF">
              <w:rPr>
                <w:rFonts w:ascii="宋体" w:eastAsia="宋体" w:hAnsi="宋体" w:cs="Times New Roman"/>
                <w:color w:val="000000"/>
                <w:sz w:val="18"/>
                <w:szCs w:val="18"/>
              </w:rPr>
              <w:t>/</w:t>
            </w:r>
            <w:r w:rsidRPr="003457EF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 xml:space="preserve">%      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C7BF4" w14:textId="77777777" w:rsidR="00A47522" w:rsidRPr="003457EF" w:rsidRDefault="00A47522" w:rsidP="003457EF">
            <w:pPr>
              <w:spacing w:beforeLines="50" w:before="156" w:line="360" w:lineRule="auto"/>
              <w:jc w:val="left"/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≥</w:t>
            </w:r>
            <w:r w:rsidRPr="003457EF">
              <w:rPr>
                <w:rFonts w:ascii="宋体" w:eastAsia="宋体" w:hAnsi="宋体" w:cs="Times New Roman"/>
                <w:color w:val="000000"/>
                <w:sz w:val="18"/>
                <w:szCs w:val="18"/>
              </w:rPr>
              <w:t>36</w:t>
            </w:r>
            <w:r w:rsidRPr="003457EF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.0</w:t>
            </w:r>
          </w:p>
        </w:tc>
      </w:tr>
      <w:tr w:rsidR="00A47522" w:rsidRPr="003457EF" w14:paraId="7B9373DA" w14:textId="77777777" w:rsidTr="00A47522">
        <w:trPr>
          <w:trHeight w:val="437"/>
          <w:jc w:val="center"/>
        </w:trPr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1BA26" w14:textId="77777777" w:rsidR="00A47522" w:rsidRPr="003457EF" w:rsidRDefault="00A47522" w:rsidP="003457EF">
            <w:pPr>
              <w:spacing w:beforeLines="50" w:before="156" w:line="360" w:lineRule="auto"/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水溶性灰分，占总灰分（质量分数）/%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EF901" w14:textId="77777777" w:rsidR="00A47522" w:rsidRPr="003457EF" w:rsidRDefault="00A47522" w:rsidP="003457EF">
            <w:pPr>
              <w:spacing w:beforeLines="50" w:before="156" w:line="360" w:lineRule="auto"/>
              <w:jc w:val="left"/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≤</w:t>
            </w:r>
            <w:r w:rsidRPr="003457EF">
              <w:rPr>
                <w:rFonts w:ascii="宋体" w:eastAsia="宋体" w:hAnsi="宋体" w:cs="Times New Roman"/>
                <w:color w:val="000000"/>
                <w:sz w:val="18"/>
                <w:szCs w:val="18"/>
              </w:rPr>
              <w:t>45.0</w:t>
            </w:r>
          </w:p>
        </w:tc>
      </w:tr>
      <w:tr w:rsidR="00A47522" w:rsidRPr="003457EF" w14:paraId="421D81F7" w14:textId="77777777" w:rsidTr="00A47522">
        <w:trPr>
          <w:trHeight w:val="437"/>
          <w:jc w:val="center"/>
        </w:trPr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05FE3" w14:textId="77777777" w:rsidR="00A47522" w:rsidRPr="003457EF" w:rsidRDefault="00A47522" w:rsidP="003457EF">
            <w:pPr>
              <w:spacing w:beforeLines="50" w:before="156" w:line="360" w:lineRule="auto"/>
              <w:ind w:firstLineChars="67" w:firstLine="121"/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 xml:space="preserve">酸不溶性灰分（质量分数）/%      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B84AB" w14:textId="77777777" w:rsidR="00A47522" w:rsidRPr="003457EF" w:rsidRDefault="00A47522" w:rsidP="003457EF">
            <w:pPr>
              <w:spacing w:beforeLines="50" w:before="156" w:line="360" w:lineRule="auto"/>
              <w:jc w:val="left"/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≤</w:t>
            </w:r>
            <w:r w:rsidRPr="003457EF">
              <w:rPr>
                <w:rFonts w:ascii="宋体" w:eastAsia="宋体" w:hAnsi="宋体" w:cs="Times New Roman"/>
                <w:color w:val="000000"/>
                <w:sz w:val="18"/>
                <w:szCs w:val="18"/>
              </w:rPr>
              <w:t>1</w:t>
            </w:r>
            <w:r w:rsidRPr="003457EF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.</w:t>
            </w:r>
            <w:r w:rsidRPr="003457EF">
              <w:rPr>
                <w:rFonts w:ascii="宋体" w:eastAsia="宋体" w:hAnsi="宋体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47522" w:rsidRPr="003457EF" w14:paraId="2BB259ED" w14:textId="77777777" w:rsidTr="00A47522">
        <w:trPr>
          <w:trHeight w:val="437"/>
          <w:jc w:val="center"/>
        </w:trPr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FC5AA" w14:textId="77777777" w:rsidR="00A47522" w:rsidRPr="003457EF" w:rsidRDefault="00A47522" w:rsidP="003457EF">
            <w:pPr>
              <w:spacing w:beforeLines="50" w:before="156" w:line="360" w:lineRule="auto"/>
              <w:ind w:firstLineChars="67" w:firstLine="121"/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 xml:space="preserve">粗纤维（质量分数）/%   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B192" w14:textId="77777777" w:rsidR="00A47522" w:rsidRPr="003457EF" w:rsidRDefault="00A47522" w:rsidP="003457EF">
            <w:pPr>
              <w:spacing w:beforeLines="50" w:before="156" w:line="360" w:lineRule="auto"/>
              <w:jc w:val="left"/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≤</w:t>
            </w:r>
            <w:r w:rsidRPr="003457EF">
              <w:rPr>
                <w:rFonts w:ascii="宋体" w:eastAsia="宋体" w:hAnsi="宋体" w:cs="Times New Roman"/>
                <w:color w:val="000000"/>
                <w:sz w:val="18"/>
                <w:szCs w:val="18"/>
              </w:rPr>
              <w:t>15</w:t>
            </w:r>
            <w:r w:rsidRPr="003457EF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.</w:t>
            </w:r>
            <w:r w:rsidRPr="003457EF">
              <w:rPr>
                <w:rFonts w:ascii="宋体" w:eastAsia="宋体" w:hAnsi="宋体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8F0B54" w14:textId="77777777" w:rsidR="00A47522" w:rsidRPr="003457EF" w:rsidRDefault="00A47522" w:rsidP="003457EF">
            <w:pPr>
              <w:spacing w:beforeLines="50" w:before="156" w:line="360" w:lineRule="auto"/>
              <w:jc w:val="left"/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≤</w:t>
            </w:r>
            <w:r w:rsidRPr="003457EF">
              <w:rPr>
                <w:rFonts w:ascii="宋体" w:eastAsia="宋体" w:hAnsi="宋体" w:cs="Times New Roman"/>
                <w:color w:val="000000"/>
                <w:sz w:val="18"/>
                <w:szCs w:val="18"/>
              </w:rPr>
              <w:t>16</w:t>
            </w:r>
            <w:r w:rsidRPr="003457EF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.</w:t>
            </w:r>
            <w:r w:rsidRPr="003457EF">
              <w:rPr>
                <w:rFonts w:ascii="宋体" w:eastAsia="宋体" w:hAnsi="宋体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47522" w:rsidRPr="003457EF" w14:paraId="0A5EDD99" w14:textId="77777777" w:rsidTr="00A47522">
        <w:trPr>
          <w:trHeight w:val="437"/>
          <w:jc w:val="center"/>
        </w:trPr>
        <w:tc>
          <w:tcPr>
            <w:tcW w:w="8086" w:type="dxa"/>
            <w:gridSpan w:val="3"/>
            <w:tcBorders>
              <w:top w:val="single" w:sz="4" w:space="0" w:color="auto"/>
            </w:tcBorders>
            <w:vAlign w:val="center"/>
          </w:tcPr>
          <w:p w14:paraId="7430ACB7" w14:textId="77777777" w:rsidR="00A47522" w:rsidRPr="003457EF" w:rsidRDefault="00A47522" w:rsidP="003457EF">
            <w:pPr>
              <w:spacing w:beforeLines="50" w:before="156" w:line="360" w:lineRule="auto"/>
              <w:ind w:firstLineChars="200" w:firstLine="360"/>
              <w:jc w:val="left"/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 w:rsidRPr="003457EF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注：水溶性灰分、酸不溶性灰分、粗纤维为参考指标</w:t>
            </w:r>
          </w:p>
        </w:tc>
      </w:tr>
    </w:tbl>
    <w:p w14:paraId="2B1C4877" w14:textId="3231A7FA" w:rsidR="00A47522" w:rsidRPr="003457EF" w:rsidRDefault="00A47522" w:rsidP="003457EF">
      <w:pPr>
        <w:spacing w:beforeLines="50" w:before="156" w:line="360" w:lineRule="auto"/>
        <w:ind w:firstLineChars="200" w:firstLine="420"/>
        <w:jc w:val="left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/>
          <w:szCs w:val="21"/>
        </w:rPr>
        <w:lastRenderedPageBreak/>
        <w:t xml:space="preserve">4.4 </w:t>
      </w:r>
      <w:r w:rsidR="003457EF">
        <w:rPr>
          <w:rFonts w:ascii="宋体" w:eastAsia="宋体" w:hAnsi="宋体" w:cs="仿宋" w:hint="eastAsia"/>
          <w:szCs w:val="21"/>
        </w:rPr>
        <w:t>食品安全</w:t>
      </w:r>
      <w:r w:rsidRPr="003457EF">
        <w:rPr>
          <w:rFonts w:ascii="宋体" w:eastAsia="宋体" w:hAnsi="宋体" w:cs="仿宋"/>
          <w:szCs w:val="21"/>
        </w:rPr>
        <w:t>指标</w:t>
      </w:r>
    </w:p>
    <w:p w14:paraId="7714C0AA" w14:textId="34531875" w:rsidR="00A47522" w:rsidRPr="003457EF" w:rsidRDefault="00A47522" w:rsidP="003457EF">
      <w:pPr>
        <w:spacing w:beforeLines="50" w:before="156" w:line="360" w:lineRule="auto"/>
        <w:ind w:firstLineChars="200" w:firstLine="420"/>
        <w:jc w:val="left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/>
          <w:szCs w:val="21"/>
        </w:rPr>
        <w:t>4.4.1污染物限量应符合GB 2762</w:t>
      </w:r>
      <w:r w:rsidRPr="003457EF">
        <w:rPr>
          <w:rFonts w:ascii="宋体" w:eastAsia="宋体" w:hAnsi="宋体" w:cs="仿宋" w:hint="eastAsia"/>
          <w:szCs w:val="21"/>
        </w:rPr>
        <w:t>-</w:t>
      </w:r>
      <w:r w:rsidRPr="003457EF">
        <w:rPr>
          <w:rFonts w:ascii="宋体" w:eastAsia="宋体" w:hAnsi="宋体" w:cs="仿宋"/>
          <w:szCs w:val="21"/>
        </w:rPr>
        <w:t>2017</w:t>
      </w:r>
      <w:r w:rsidRPr="003457EF">
        <w:rPr>
          <w:rFonts w:ascii="宋体" w:eastAsia="宋体" w:hAnsi="宋体" w:cs="仿宋" w:hint="eastAsia"/>
          <w:szCs w:val="21"/>
        </w:rPr>
        <w:t>食品安全国家标准</w:t>
      </w:r>
      <w:r w:rsidRPr="003457EF">
        <w:rPr>
          <w:rFonts w:ascii="宋体" w:eastAsia="宋体" w:hAnsi="宋体" w:cs="仿宋"/>
          <w:szCs w:val="21"/>
        </w:rPr>
        <w:t xml:space="preserve"> 食品中污染物限量的规定。</w:t>
      </w:r>
    </w:p>
    <w:p w14:paraId="723025E0" w14:textId="4DEA7C41" w:rsidR="00A47522" w:rsidRPr="003457EF" w:rsidRDefault="00A47522" w:rsidP="003457EF">
      <w:pPr>
        <w:spacing w:beforeLines="50" w:before="156" w:line="360" w:lineRule="auto"/>
        <w:ind w:firstLineChars="200" w:firstLine="420"/>
        <w:jc w:val="left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/>
          <w:szCs w:val="21"/>
        </w:rPr>
        <w:t>4.4.2农药残留应符合GB 2763</w:t>
      </w:r>
      <w:r w:rsidRPr="003457EF">
        <w:rPr>
          <w:rFonts w:ascii="宋体" w:eastAsia="宋体" w:hAnsi="宋体" w:cs="仿宋" w:hint="eastAsia"/>
          <w:szCs w:val="21"/>
        </w:rPr>
        <w:t>-</w:t>
      </w:r>
      <w:r w:rsidRPr="003457EF">
        <w:rPr>
          <w:rFonts w:ascii="宋体" w:eastAsia="宋体" w:hAnsi="宋体" w:cs="仿宋"/>
          <w:szCs w:val="21"/>
        </w:rPr>
        <w:t>2019</w:t>
      </w:r>
      <w:r w:rsidRPr="003457EF">
        <w:rPr>
          <w:rFonts w:ascii="宋体" w:eastAsia="宋体" w:hAnsi="宋体" w:cs="仿宋" w:hint="eastAsia"/>
          <w:szCs w:val="21"/>
        </w:rPr>
        <w:t>食品安全国家标准</w:t>
      </w:r>
      <w:r w:rsidRPr="003457EF">
        <w:rPr>
          <w:rFonts w:ascii="宋体" w:eastAsia="宋体" w:hAnsi="宋体" w:cs="仿宋"/>
          <w:szCs w:val="21"/>
        </w:rPr>
        <w:t xml:space="preserve"> 食品中农药最大残留限量的规定。</w:t>
      </w:r>
    </w:p>
    <w:p w14:paraId="3C2A06C6" w14:textId="1AA0F39C" w:rsidR="00A47522" w:rsidRPr="003457EF" w:rsidRDefault="00A47522" w:rsidP="003457EF">
      <w:pPr>
        <w:spacing w:beforeLines="50" w:before="156" w:line="360" w:lineRule="auto"/>
        <w:ind w:firstLineChars="200" w:firstLine="420"/>
        <w:jc w:val="left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/>
          <w:szCs w:val="21"/>
        </w:rPr>
        <w:t>4.5 净含量</w:t>
      </w:r>
    </w:p>
    <w:p w14:paraId="2E70B23A" w14:textId="3352B245" w:rsidR="00A47522" w:rsidRPr="003457EF" w:rsidRDefault="00A47522" w:rsidP="003457EF">
      <w:pPr>
        <w:spacing w:beforeLines="50" w:before="156" w:line="360" w:lineRule="auto"/>
        <w:ind w:firstLineChars="200" w:firstLine="420"/>
        <w:jc w:val="left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 w:hint="eastAsia"/>
          <w:szCs w:val="21"/>
        </w:rPr>
        <w:t>按国家质量监督检验检疫总局</w:t>
      </w:r>
      <w:r w:rsidRPr="003457EF">
        <w:rPr>
          <w:rFonts w:ascii="宋体" w:eastAsia="宋体" w:hAnsi="宋体" w:cs="仿宋"/>
          <w:szCs w:val="21"/>
        </w:rPr>
        <w:t>[2005]第75号令《定量包装商品计量监督管理办法》的规定执行。</w:t>
      </w:r>
    </w:p>
    <w:p w14:paraId="569EA775" w14:textId="2B7EC08C" w:rsidR="001D21FF" w:rsidRPr="003457EF" w:rsidRDefault="00995407" w:rsidP="003457EF">
      <w:p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3457EF">
        <w:rPr>
          <w:rFonts w:ascii="黑体" w:eastAsia="黑体" w:hAnsi="黑体" w:cs="仿宋" w:hint="eastAsia"/>
          <w:szCs w:val="21"/>
        </w:rPr>
        <w:t>六、标准可能带来的经济和社会影响评估</w:t>
      </w:r>
    </w:p>
    <w:p w14:paraId="1F8B1390" w14:textId="705ACEF1" w:rsidR="001D21FF" w:rsidRPr="003457EF" w:rsidRDefault="004F4B83" w:rsidP="003457EF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3457EF">
        <w:rPr>
          <w:rFonts w:ascii="宋体" w:eastAsia="宋体" w:hAnsi="宋体" w:cs="仿宋" w:hint="eastAsia"/>
          <w:szCs w:val="21"/>
        </w:rPr>
        <w:t>羊楼洞</w:t>
      </w:r>
      <w:proofErr w:type="gramStart"/>
      <w:r w:rsidRPr="003457EF">
        <w:rPr>
          <w:rFonts w:ascii="宋体" w:eastAsia="宋体" w:hAnsi="宋体" w:cs="仿宋" w:hint="eastAsia"/>
          <w:szCs w:val="21"/>
        </w:rPr>
        <w:t>翠毫茶的</w:t>
      </w:r>
      <w:proofErr w:type="gramEnd"/>
      <w:r w:rsidRPr="003457EF">
        <w:rPr>
          <w:rFonts w:ascii="宋体" w:eastAsia="宋体" w:hAnsi="宋体" w:cs="仿宋" w:hint="eastAsia"/>
          <w:szCs w:val="21"/>
        </w:rPr>
        <w:t>开发是赤壁市</w:t>
      </w:r>
      <w:proofErr w:type="gramStart"/>
      <w:r w:rsidRPr="003457EF">
        <w:rPr>
          <w:rFonts w:ascii="宋体" w:eastAsia="宋体" w:hAnsi="宋体" w:cs="仿宋" w:hint="eastAsia"/>
          <w:szCs w:val="21"/>
        </w:rPr>
        <w:t>茶产业</w:t>
      </w:r>
      <w:proofErr w:type="gramEnd"/>
      <w:r w:rsidRPr="003457EF">
        <w:rPr>
          <w:rFonts w:ascii="宋体" w:eastAsia="宋体" w:hAnsi="宋体" w:cs="仿宋" w:hint="eastAsia"/>
          <w:szCs w:val="21"/>
        </w:rPr>
        <w:t>发展的一项重大举措，对增加茶产品花色品种，提高夏秋</w:t>
      </w:r>
      <w:proofErr w:type="gramStart"/>
      <w:r w:rsidRPr="003457EF">
        <w:rPr>
          <w:rFonts w:ascii="宋体" w:eastAsia="宋体" w:hAnsi="宋体" w:cs="仿宋" w:hint="eastAsia"/>
          <w:szCs w:val="21"/>
        </w:rPr>
        <w:t>茶资源</w:t>
      </w:r>
      <w:proofErr w:type="gramEnd"/>
      <w:r w:rsidRPr="003457EF">
        <w:rPr>
          <w:rFonts w:ascii="宋体" w:eastAsia="宋体" w:hAnsi="宋体" w:cs="仿宋" w:hint="eastAsia"/>
          <w:szCs w:val="21"/>
        </w:rPr>
        <w:t>利用，提高茶园产量，增加茶农收入，提升茶叶效益等具有重要意义，并促进赤壁</w:t>
      </w:r>
      <w:proofErr w:type="gramStart"/>
      <w:r w:rsidRPr="003457EF">
        <w:rPr>
          <w:rFonts w:ascii="宋体" w:eastAsia="宋体" w:hAnsi="宋体" w:cs="仿宋" w:hint="eastAsia"/>
          <w:szCs w:val="21"/>
        </w:rPr>
        <w:t>茶产业</w:t>
      </w:r>
      <w:proofErr w:type="gramEnd"/>
      <w:r w:rsidRPr="003457EF">
        <w:rPr>
          <w:rFonts w:ascii="宋体" w:eastAsia="宋体" w:hAnsi="宋体" w:cs="仿宋" w:hint="eastAsia"/>
          <w:szCs w:val="21"/>
        </w:rPr>
        <w:t>多元化和高质量发展。</w:t>
      </w:r>
    </w:p>
    <w:p w14:paraId="1B25EDE9" w14:textId="384B0C39" w:rsidR="00995407" w:rsidRPr="003457EF" w:rsidRDefault="003457EF" w:rsidP="003457EF">
      <w:p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>
        <w:rPr>
          <w:rFonts w:ascii="黑体" w:eastAsia="黑体" w:hAnsi="黑体" w:cs="仿宋" w:hint="eastAsia"/>
          <w:szCs w:val="21"/>
        </w:rPr>
        <w:t>七</w:t>
      </w:r>
      <w:r w:rsidR="00995407" w:rsidRPr="003457EF">
        <w:rPr>
          <w:rFonts w:ascii="黑体" w:eastAsia="黑体" w:hAnsi="黑体" w:cs="仿宋" w:hint="eastAsia"/>
          <w:szCs w:val="21"/>
        </w:rPr>
        <w:t>、其他需要说明的事项</w:t>
      </w:r>
    </w:p>
    <w:p w14:paraId="49737C69" w14:textId="3B537128" w:rsidR="00995407" w:rsidRPr="003457EF" w:rsidRDefault="00015B71" w:rsidP="003457EF">
      <w:pPr>
        <w:spacing w:beforeLines="50" w:before="156" w:line="360" w:lineRule="auto"/>
        <w:rPr>
          <w:rFonts w:ascii="宋体" w:eastAsia="宋体" w:hAnsi="宋体" w:cs="仿宋" w:hint="eastAsia"/>
          <w:szCs w:val="21"/>
        </w:rPr>
      </w:pPr>
      <w:r w:rsidRPr="003457EF">
        <w:rPr>
          <w:rFonts w:ascii="宋体" w:eastAsia="宋体" w:hAnsi="宋体" w:cs="仿宋"/>
          <w:szCs w:val="21"/>
        </w:rPr>
        <w:t xml:space="preserve">    无</w:t>
      </w:r>
      <w:r w:rsidR="003457EF">
        <w:rPr>
          <w:rFonts w:ascii="宋体" w:eastAsia="宋体" w:hAnsi="宋体" w:cs="仿宋" w:hint="eastAsia"/>
          <w:szCs w:val="21"/>
        </w:rPr>
        <w:t>。</w:t>
      </w:r>
    </w:p>
    <w:sectPr w:rsidR="00995407" w:rsidRPr="003457EF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5EE89" w14:textId="77777777" w:rsidR="00AF0254" w:rsidRDefault="00AF0254" w:rsidP="00971DD1">
      <w:r>
        <w:separator/>
      </w:r>
    </w:p>
  </w:endnote>
  <w:endnote w:type="continuationSeparator" w:id="0">
    <w:p w14:paraId="13674409" w14:textId="77777777" w:rsidR="00AF0254" w:rsidRDefault="00AF0254" w:rsidP="00971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01708" w14:textId="77777777" w:rsidR="00AF0254" w:rsidRDefault="00AF0254" w:rsidP="00971DD1">
      <w:r>
        <w:separator/>
      </w:r>
    </w:p>
  </w:footnote>
  <w:footnote w:type="continuationSeparator" w:id="0">
    <w:p w14:paraId="24FBD743" w14:textId="77777777" w:rsidR="00AF0254" w:rsidRDefault="00AF0254" w:rsidP="00971D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8C0754"/>
    <w:multiLevelType w:val="singleLevel"/>
    <w:tmpl w:val="D28C075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AED"/>
    <w:rsid w:val="00012FB4"/>
    <w:rsid w:val="00015B71"/>
    <w:rsid w:val="000B326F"/>
    <w:rsid w:val="000F005A"/>
    <w:rsid w:val="00103307"/>
    <w:rsid w:val="001A76BB"/>
    <w:rsid w:val="001D21FF"/>
    <w:rsid w:val="00207B62"/>
    <w:rsid w:val="003457EF"/>
    <w:rsid w:val="004763BC"/>
    <w:rsid w:val="004F4B83"/>
    <w:rsid w:val="00557921"/>
    <w:rsid w:val="005C5A4E"/>
    <w:rsid w:val="006B04FA"/>
    <w:rsid w:val="006D12F2"/>
    <w:rsid w:val="00705B1C"/>
    <w:rsid w:val="007D1291"/>
    <w:rsid w:val="00971DD1"/>
    <w:rsid w:val="00995407"/>
    <w:rsid w:val="00A03ED3"/>
    <w:rsid w:val="00A47522"/>
    <w:rsid w:val="00AF0254"/>
    <w:rsid w:val="00D6085F"/>
    <w:rsid w:val="00EF43A5"/>
    <w:rsid w:val="00F70AED"/>
    <w:rsid w:val="018D4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73F26"/>
  <w15:docId w15:val="{75D15EE2-66EC-442B-AF19-97472CB8E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1D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71DD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71D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71DD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51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5</Pages>
  <Words>1301</Words>
  <Characters>1628</Characters>
  <Application>Microsoft Office Word</Application>
  <DocSecurity>0</DocSecurity>
  <Lines>271</Lines>
  <Paragraphs>244</Paragraphs>
  <ScaleCrop>false</ScaleCrop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dcterms:created xsi:type="dcterms:W3CDTF">2020-12-01T06:21:00Z</dcterms:created>
  <dcterms:modified xsi:type="dcterms:W3CDTF">2021-09-08T03:30:00Z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