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76346" w14:textId="77777777" w:rsidR="00F529E5" w:rsidRDefault="00F529E5" w:rsidP="003E4F83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《</w:t>
      </w:r>
      <w:r w:rsidR="005A32C1" w:rsidRPr="005214DD">
        <w:rPr>
          <w:rFonts w:ascii="黑体" w:eastAsia="黑体" w:hAnsi="黑体" w:hint="eastAsia"/>
          <w:sz w:val="36"/>
          <w:szCs w:val="36"/>
        </w:rPr>
        <w:t>雅安藏茶</w:t>
      </w:r>
      <w:r>
        <w:rPr>
          <w:rFonts w:ascii="黑体" w:eastAsia="黑体" w:hAnsi="黑体" w:hint="eastAsia"/>
          <w:sz w:val="36"/>
          <w:szCs w:val="36"/>
        </w:rPr>
        <w:t>》</w:t>
      </w:r>
      <w:r>
        <w:rPr>
          <w:rFonts w:ascii="黑体" w:eastAsia="黑体" w:hAnsi="黑体" w:hint="eastAsia"/>
          <w:sz w:val="36"/>
          <w:szCs w:val="36"/>
        </w:rPr>
        <w:t>（征求意见稿）供销合作行业标准</w:t>
      </w:r>
    </w:p>
    <w:p w14:paraId="0D6F1C74" w14:textId="7978692A" w:rsidR="00C469EB" w:rsidRPr="005214DD" w:rsidRDefault="003E4F83" w:rsidP="003E4F83">
      <w:pPr>
        <w:jc w:val="center"/>
        <w:rPr>
          <w:rFonts w:ascii="黑体" w:eastAsia="黑体" w:hAnsi="黑体"/>
          <w:sz w:val="36"/>
          <w:szCs w:val="36"/>
        </w:rPr>
      </w:pPr>
      <w:r w:rsidRPr="005214DD">
        <w:rPr>
          <w:rFonts w:ascii="黑体" w:eastAsia="黑体" w:hAnsi="黑体" w:hint="eastAsia"/>
          <w:sz w:val="36"/>
          <w:szCs w:val="36"/>
        </w:rPr>
        <w:t>编制说明</w:t>
      </w:r>
    </w:p>
    <w:p w14:paraId="62AEEC5D" w14:textId="77777777" w:rsidR="003E4F83" w:rsidRPr="005214DD" w:rsidRDefault="003E4F83" w:rsidP="005214DD">
      <w:pPr>
        <w:pStyle w:val="a7"/>
        <w:numPr>
          <w:ilvl w:val="0"/>
          <w:numId w:val="1"/>
        </w:numPr>
        <w:spacing w:beforeLines="50" w:before="156" w:line="360" w:lineRule="auto"/>
        <w:ind w:firstLineChars="0"/>
        <w:jc w:val="left"/>
        <w:rPr>
          <w:rFonts w:ascii="黑体" w:eastAsia="黑体" w:hAnsi="黑体"/>
          <w:szCs w:val="21"/>
        </w:rPr>
      </w:pPr>
      <w:r w:rsidRPr="005214DD">
        <w:rPr>
          <w:rFonts w:ascii="黑体" w:eastAsia="黑体" w:hAnsi="黑体" w:hint="eastAsia"/>
          <w:szCs w:val="21"/>
        </w:rPr>
        <w:t>概要</w:t>
      </w:r>
    </w:p>
    <w:p w14:paraId="6BAE99B4" w14:textId="77777777" w:rsidR="003E4F83" w:rsidRPr="005214DD" w:rsidRDefault="003E4F83" w:rsidP="005214DD">
      <w:pPr>
        <w:pStyle w:val="a7"/>
        <w:numPr>
          <w:ilvl w:val="0"/>
          <w:numId w:val="2"/>
        </w:numPr>
        <w:adjustRightInd w:val="0"/>
        <w:snapToGrid w:val="0"/>
        <w:spacing w:beforeLines="50" w:before="156" w:line="360" w:lineRule="auto"/>
        <w:ind w:firstLineChars="0"/>
        <w:rPr>
          <w:rFonts w:ascii="黑体" w:eastAsia="黑体" w:hAnsi="黑体"/>
          <w:szCs w:val="21"/>
        </w:rPr>
      </w:pPr>
      <w:r w:rsidRPr="005214DD">
        <w:rPr>
          <w:rFonts w:ascii="黑体" w:eastAsia="黑体" w:hAnsi="黑体" w:hint="eastAsia"/>
          <w:szCs w:val="21"/>
        </w:rPr>
        <w:t>任务来源、起草单位</w:t>
      </w:r>
    </w:p>
    <w:p w14:paraId="244B7A24" w14:textId="77777777" w:rsidR="006C7817" w:rsidRPr="005214DD" w:rsidRDefault="00E143D7" w:rsidP="005214DD">
      <w:pPr>
        <w:adjustRightInd w:val="0"/>
        <w:snapToGrid w:val="0"/>
        <w:spacing w:beforeLines="50" w:before="156" w:line="360" w:lineRule="auto"/>
        <w:rPr>
          <w:rFonts w:ascii="宋体" w:eastAsia="宋体" w:hAnsi="宋体"/>
          <w:szCs w:val="21"/>
        </w:rPr>
      </w:pPr>
      <w:r w:rsidRPr="005214DD">
        <w:rPr>
          <w:rFonts w:ascii="宋体" w:eastAsia="宋体" w:hAnsi="宋体" w:hint="eastAsia"/>
          <w:szCs w:val="21"/>
        </w:rPr>
        <w:t xml:space="preserve">    </w:t>
      </w:r>
      <w:r w:rsidR="006C7817" w:rsidRPr="005214DD">
        <w:rPr>
          <w:rFonts w:ascii="宋体" w:eastAsia="宋体" w:hAnsi="宋体" w:hint="eastAsia"/>
          <w:szCs w:val="21"/>
        </w:rPr>
        <w:t>依据2019年度中华全国供销合作总社标准制修订计划，修订本标准，项目计划编号：</w:t>
      </w:r>
      <w:r w:rsidR="00FD5ADB" w:rsidRPr="005214DD">
        <w:rPr>
          <w:rFonts w:ascii="宋体" w:eastAsia="宋体" w:hAnsi="宋体" w:hint="eastAsia"/>
          <w:szCs w:val="21"/>
        </w:rPr>
        <w:t>2019GH-XD-10</w:t>
      </w:r>
      <w:r w:rsidR="007F0C93" w:rsidRPr="005214DD">
        <w:rPr>
          <w:rFonts w:ascii="宋体" w:eastAsia="宋体" w:hAnsi="宋体" w:hint="eastAsia"/>
          <w:szCs w:val="21"/>
        </w:rPr>
        <w:t>。</w:t>
      </w:r>
    </w:p>
    <w:p w14:paraId="7E997258" w14:textId="77777777" w:rsidR="007F0C93" w:rsidRPr="005214DD" w:rsidRDefault="000209AD" w:rsidP="005214DD">
      <w:pPr>
        <w:adjustRightInd w:val="0"/>
        <w:snapToGrid w:val="0"/>
        <w:spacing w:beforeLines="50" w:before="156" w:line="360" w:lineRule="auto"/>
        <w:rPr>
          <w:rFonts w:ascii="宋体" w:eastAsia="宋体" w:hAnsi="宋体"/>
          <w:szCs w:val="21"/>
        </w:rPr>
      </w:pPr>
      <w:r w:rsidRPr="005214DD">
        <w:rPr>
          <w:rFonts w:ascii="宋体" w:eastAsia="宋体" w:hAnsi="宋体" w:hint="eastAsia"/>
          <w:szCs w:val="21"/>
        </w:rPr>
        <w:t>本</w:t>
      </w:r>
      <w:r w:rsidR="007F0C93" w:rsidRPr="005214DD">
        <w:rPr>
          <w:rFonts w:ascii="宋体" w:eastAsia="宋体" w:hAnsi="宋体" w:hint="eastAsia"/>
          <w:szCs w:val="21"/>
        </w:rPr>
        <w:t>标准起草单位有：</w:t>
      </w:r>
      <w:r w:rsidR="00EE4EE9" w:rsidRPr="005214DD">
        <w:rPr>
          <w:rFonts w:ascii="宋体" w:eastAsia="宋体" w:hAnsi="宋体" w:hint="eastAsia"/>
          <w:szCs w:val="21"/>
        </w:rPr>
        <w:t>中国茶叶流通协会、国家茶叶产品质量监督检验中心（四川）、四川农业大学、</w:t>
      </w:r>
    </w:p>
    <w:p w14:paraId="5FC48DCE" w14:textId="77777777" w:rsidR="003E4F83" w:rsidRPr="005214DD" w:rsidRDefault="003E4F83" w:rsidP="005214DD">
      <w:pPr>
        <w:pStyle w:val="a7"/>
        <w:numPr>
          <w:ilvl w:val="0"/>
          <w:numId w:val="2"/>
        </w:numPr>
        <w:adjustRightInd w:val="0"/>
        <w:snapToGrid w:val="0"/>
        <w:spacing w:beforeLines="50" w:before="156" w:line="360" w:lineRule="auto"/>
        <w:ind w:firstLineChars="0"/>
        <w:rPr>
          <w:rFonts w:ascii="黑体" w:eastAsia="黑体" w:hAnsi="黑体"/>
          <w:szCs w:val="21"/>
        </w:rPr>
      </w:pPr>
      <w:r w:rsidRPr="005214DD">
        <w:rPr>
          <w:rFonts w:ascii="黑体" w:eastAsia="黑体" w:hAnsi="黑体"/>
          <w:szCs w:val="21"/>
        </w:rPr>
        <w:t>主要起草过程</w:t>
      </w:r>
    </w:p>
    <w:p w14:paraId="12811126" w14:textId="77777777" w:rsidR="00D91B7F" w:rsidRPr="005214DD" w:rsidRDefault="00E143D7" w:rsidP="005214DD">
      <w:pPr>
        <w:adjustRightInd w:val="0"/>
        <w:snapToGrid w:val="0"/>
        <w:spacing w:beforeLines="50" w:before="156" w:line="360" w:lineRule="auto"/>
        <w:rPr>
          <w:rFonts w:ascii="宋体" w:eastAsia="宋体" w:hAnsi="宋体"/>
          <w:szCs w:val="21"/>
        </w:rPr>
      </w:pPr>
      <w:r w:rsidRPr="005214DD">
        <w:rPr>
          <w:rFonts w:ascii="宋体" w:eastAsia="宋体" w:hAnsi="宋体" w:hint="eastAsia"/>
          <w:szCs w:val="21"/>
        </w:rPr>
        <w:t xml:space="preserve">    </w:t>
      </w:r>
      <w:r w:rsidR="00D91B7F" w:rsidRPr="005214DD">
        <w:rPr>
          <w:rFonts w:ascii="宋体" w:eastAsia="宋体" w:hAnsi="宋体" w:hint="eastAsia"/>
          <w:szCs w:val="21"/>
        </w:rPr>
        <w:t>本次修订任务</w:t>
      </w:r>
      <w:r w:rsidRPr="005214DD">
        <w:rPr>
          <w:rFonts w:ascii="宋体" w:eastAsia="宋体" w:hAnsi="宋体" w:hint="eastAsia"/>
          <w:szCs w:val="21"/>
        </w:rPr>
        <w:t>原计划</w:t>
      </w:r>
      <w:r w:rsidR="00D91B7F" w:rsidRPr="005214DD">
        <w:rPr>
          <w:rFonts w:ascii="宋体" w:eastAsia="宋体" w:hAnsi="宋体" w:hint="eastAsia"/>
          <w:szCs w:val="21"/>
        </w:rPr>
        <w:t>于2020年完成，受新冠疫情的影响，滞后到2021年结题。修订标准项目立项后，中国茶叶流通协会、国家</w:t>
      </w:r>
      <w:r w:rsidR="000209AD" w:rsidRPr="005214DD">
        <w:rPr>
          <w:rFonts w:ascii="宋体" w:eastAsia="宋体" w:hAnsi="宋体" w:hint="eastAsia"/>
          <w:szCs w:val="21"/>
        </w:rPr>
        <w:t>茶叶产品质量监督检验中心（四川）、四川农业大学以及多家</w:t>
      </w:r>
      <w:proofErr w:type="gramStart"/>
      <w:r w:rsidR="000209AD" w:rsidRPr="005214DD">
        <w:rPr>
          <w:rFonts w:ascii="宋体" w:eastAsia="宋体" w:hAnsi="宋体" w:hint="eastAsia"/>
          <w:szCs w:val="21"/>
        </w:rPr>
        <w:t>茶企组成制</w:t>
      </w:r>
      <w:r w:rsidR="00D91B7F" w:rsidRPr="005214DD">
        <w:rPr>
          <w:rFonts w:ascii="宋体" w:eastAsia="宋体" w:hAnsi="宋体" w:hint="eastAsia"/>
          <w:szCs w:val="21"/>
        </w:rPr>
        <w:t>标</w:t>
      </w:r>
      <w:proofErr w:type="gramEnd"/>
      <w:r w:rsidR="00D91B7F" w:rsidRPr="005214DD">
        <w:rPr>
          <w:rFonts w:ascii="宋体" w:eastAsia="宋体" w:hAnsi="宋体" w:hint="eastAsia"/>
          <w:szCs w:val="21"/>
        </w:rPr>
        <w:t>小组，拟定工作计划，分配工作任务，开始了标准修订的调研工作，由于本次是修订任务，所以标准应用过程中问题的收集，是比较重要的一环。</w:t>
      </w:r>
      <w:proofErr w:type="gramStart"/>
      <w:r w:rsidR="00D91B7F" w:rsidRPr="005214DD">
        <w:rPr>
          <w:rFonts w:ascii="宋体" w:eastAsia="宋体" w:hAnsi="宋体" w:hint="eastAsia"/>
          <w:szCs w:val="21"/>
        </w:rPr>
        <w:t>制标小组</w:t>
      </w:r>
      <w:proofErr w:type="gramEnd"/>
      <w:r w:rsidR="00D91B7F" w:rsidRPr="005214DD">
        <w:rPr>
          <w:rFonts w:ascii="宋体" w:eastAsia="宋体" w:hAnsi="宋体" w:hint="eastAsia"/>
          <w:szCs w:val="21"/>
        </w:rPr>
        <w:t>走访了多家茶企，组织了相关部门的座谈，</w:t>
      </w:r>
      <w:r w:rsidR="000209AD" w:rsidRPr="005214DD">
        <w:rPr>
          <w:rFonts w:ascii="宋体" w:eastAsia="宋体" w:hAnsi="宋体" w:hint="eastAsia"/>
          <w:szCs w:val="21"/>
        </w:rPr>
        <w:t>调取了标准实施以来多年的检验报告，广泛收集</w:t>
      </w:r>
      <w:r w:rsidR="005F2264" w:rsidRPr="005214DD">
        <w:rPr>
          <w:rFonts w:ascii="宋体" w:eastAsia="宋体" w:hAnsi="宋体" w:hint="eastAsia"/>
          <w:szCs w:val="21"/>
        </w:rPr>
        <w:t>，分析原因。初步形成了标准讨论稿，于2021年8月正式形成标准征求意见稿。</w:t>
      </w:r>
    </w:p>
    <w:p w14:paraId="7C7B9533" w14:textId="77777777" w:rsidR="00E143D7" w:rsidRPr="005214DD" w:rsidRDefault="003E4F83" w:rsidP="005214DD">
      <w:pPr>
        <w:pStyle w:val="a7"/>
        <w:numPr>
          <w:ilvl w:val="0"/>
          <w:numId w:val="1"/>
        </w:numPr>
        <w:spacing w:beforeLines="50" w:before="156" w:line="360" w:lineRule="auto"/>
        <w:ind w:firstLineChars="0"/>
        <w:jc w:val="left"/>
        <w:rPr>
          <w:rFonts w:ascii="黑体" w:eastAsia="黑体" w:hAnsi="黑体"/>
          <w:szCs w:val="21"/>
        </w:rPr>
      </w:pPr>
      <w:r w:rsidRPr="005214DD">
        <w:rPr>
          <w:rFonts w:ascii="黑体" w:eastAsia="黑体" w:hAnsi="黑体" w:hint="eastAsia"/>
          <w:szCs w:val="21"/>
        </w:rPr>
        <w:t>标准制定的必要性、目的和意义</w:t>
      </w:r>
    </w:p>
    <w:p w14:paraId="2C17C0C9" w14:textId="77777777" w:rsidR="00C11CFE" w:rsidRPr="005214DD" w:rsidRDefault="00E143D7" w:rsidP="005214DD">
      <w:pPr>
        <w:spacing w:beforeLines="50" w:before="156" w:line="360" w:lineRule="auto"/>
        <w:jc w:val="left"/>
        <w:rPr>
          <w:rFonts w:ascii="宋体" w:eastAsia="宋体" w:hAnsi="宋体"/>
          <w:szCs w:val="21"/>
        </w:rPr>
      </w:pPr>
      <w:r w:rsidRPr="005214DD">
        <w:rPr>
          <w:rFonts w:ascii="宋体" w:eastAsia="宋体" w:hAnsi="宋体" w:hint="eastAsia"/>
          <w:szCs w:val="21"/>
        </w:rPr>
        <w:t xml:space="preserve">    </w:t>
      </w:r>
      <w:r w:rsidR="00C11CFE" w:rsidRPr="005214DD">
        <w:rPr>
          <w:rFonts w:ascii="宋体" w:eastAsia="宋体" w:hAnsi="宋体" w:hint="eastAsia"/>
          <w:szCs w:val="21"/>
        </w:rPr>
        <w:t>《雅安藏茶》产品标准自发布以来，已历经6年，6年来市场环境，企业生产水平以及消费</w:t>
      </w:r>
      <w:r w:rsidR="000209AD" w:rsidRPr="005214DD">
        <w:rPr>
          <w:rFonts w:ascii="宋体" w:eastAsia="宋体" w:hAnsi="宋体" w:hint="eastAsia"/>
          <w:szCs w:val="21"/>
        </w:rPr>
        <w:t>者的消费需求</w:t>
      </w:r>
      <w:r w:rsidR="00C11CFE" w:rsidRPr="005214DD">
        <w:rPr>
          <w:rFonts w:ascii="宋体" w:eastAsia="宋体" w:hAnsi="宋体" w:hint="eastAsia"/>
          <w:szCs w:val="21"/>
        </w:rPr>
        <w:t>都发生了较大变化，产品也受到了潜移默化。原标准在实施过程中还暴露出了不同的问题，所以有必要修订标准，使其满足市场、消费者以及监管的需求。</w:t>
      </w:r>
    </w:p>
    <w:p w14:paraId="264BB138" w14:textId="77777777" w:rsidR="003E4F83" w:rsidRPr="005214DD" w:rsidRDefault="003E4F83" w:rsidP="005214DD">
      <w:pPr>
        <w:pStyle w:val="a7"/>
        <w:numPr>
          <w:ilvl w:val="0"/>
          <w:numId w:val="1"/>
        </w:numPr>
        <w:spacing w:beforeLines="50" w:before="156" w:line="360" w:lineRule="auto"/>
        <w:ind w:firstLineChars="0"/>
        <w:jc w:val="left"/>
        <w:rPr>
          <w:rFonts w:ascii="黑体" w:eastAsia="黑体" w:hAnsi="黑体"/>
          <w:szCs w:val="21"/>
        </w:rPr>
      </w:pPr>
      <w:r w:rsidRPr="005214DD">
        <w:rPr>
          <w:rFonts w:ascii="黑体" w:eastAsia="黑体" w:hAnsi="黑体" w:hint="eastAsia"/>
          <w:szCs w:val="21"/>
        </w:rPr>
        <w:t>标准制定的原则和依据</w:t>
      </w:r>
    </w:p>
    <w:p w14:paraId="40DA6EC9" w14:textId="77777777" w:rsidR="005A32C1" w:rsidRPr="005214DD" w:rsidRDefault="005A32C1" w:rsidP="005214DD">
      <w:pPr>
        <w:spacing w:beforeLines="50" w:before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5214DD">
        <w:rPr>
          <w:rFonts w:ascii="宋体" w:eastAsia="宋体" w:hAnsi="宋体" w:cs="Times New Roman" w:hint="eastAsia"/>
          <w:szCs w:val="21"/>
        </w:rPr>
        <w:t>按照GB/T 1.1-2020《标准化工作导则 第1部分：标准的结构和编写规则》的要求</w:t>
      </w:r>
      <w:r w:rsidRPr="005214DD">
        <w:rPr>
          <w:rFonts w:ascii="宋体" w:eastAsia="宋体" w:hAnsi="宋体" w:hint="eastAsia"/>
          <w:szCs w:val="21"/>
        </w:rPr>
        <w:t>制定本标准。</w:t>
      </w:r>
    </w:p>
    <w:p w14:paraId="16D8ECC3" w14:textId="77777777" w:rsidR="003E4F83" w:rsidRPr="005214DD" w:rsidRDefault="003E4F83" w:rsidP="005214DD">
      <w:pPr>
        <w:pStyle w:val="a7"/>
        <w:numPr>
          <w:ilvl w:val="0"/>
          <w:numId w:val="1"/>
        </w:numPr>
        <w:spacing w:beforeLines="50" w:before="156" w:line="360" w:lineRule="auto"/>
        <w:ind w:firstLineChars="0"/>
        <w:jc w:val="left"/>
        <w:rPr>
          <w:rFonts w:ascii="黑体" w:eastAsia="黑体" w:hAnsi="黑体"/>
          <w:szCs w:val="21"/>
        </w:rPr>
      </w:pPr>
      <w:r w:rsidRPr="005214DD">
        <w:rPr>
          <w:rFonts w:ascii="黑体" w:eastAsia="黑体" w:hAnsi="黑体" w:hint="eastAsia"/>
          <w:szCs w:val="21"/>
        </w:rPr>
        <w:t>与我国有关法律、法规和标准的关系</w:t>
      </w:r>
    </w:p>
    <w:p w14:paraId="1AFFC338" w14:textId="77777777" w:rsidR="00664304" w:rsidRPr="005214DD" w:rsidRDefault="00664304" w:rsidP="005214DD">
      <w:pPr>
        <w:spacing w:beforeLines="50" w:before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5214DD">
        <w:rPr>
          <w:rFonts w:ascii="宋体" w:eastAsia="宋体" w:hAnsi="宋体" w:cs="Times New Roman" w:hint="eastAsia"/>
          <w:szCs w:val="21"/>
        </w:rPr>
        <w:t>本标准严格执行《食品安全法》等法律和标准，充分参照和引用其他相关标准，凡是注日期的引用文件，仅所注日期的版本适用于本文件。凡是不注日期的引用文件，其最新版本（包括所有的修改单）适用于本文件。</w:t>
      </w:r>
    </w:p>
    <w:p w14:paraId="60F0EEAB" w14:textId="77777777" w:rsidR="005C4B07" w:rsidRPr="005214DD" w:rsidRDefault="005C4B07" w:rsidP="005214DD">
      <w:pPr>
        <w:pStyle w:val="a7"/>
        <w:numPr>
          <w:ilvl w:val="0"/>
          <w:numId w:val="1"/>
        </w:numPr>
        <w:spacing w:beforeLines="50" w:before="156" w:line="360" w:lineRule="auto"/>
        <w:ind w:firstLineChars="0"/>
        <w:jc w:val="left"/>
        <w:rPr>
          <w:rFonts w:ascii="黑体" w:eastAsia="黑体" w:hAnsi="黑体"/>
          <w:szCs w:val="21"/>
        </w:rPr>
      </w:pPr>
      <w:r w:rsidRPr="005214DD">
        <w:rPr>
          <w:rFonts w:ascii="黑体" w:eastAsia="黑体" w:hAnsi="黑体" w:hint="eastAsia"/>
          <w:szCs w:val="21"/>
        </w:rPr>
        <w:lastRenderedPageBreak/>
        <w:t>主要</w:t>
      </w:r>
      <w:r w:rsidR="00E367AB" w:rsidRPr="005214DD">
        <w:rPr>
          <w:rFonts w:ascii="黑体" w:eastAsia="黑体" w:hAnsi="黑体" w:hint="eastAsia"/>
          <w:szCs w:val="21"/>
        </w:rPr>
        <w:t>修订</w:t>
      </w:r>
      <w:r w:rsidRPr="005214DD">
        <w:rPr>
          <w:rFonts w:ascii="黑体" w:eastAsia="黑体" w:hAnsi="黑体" w:hint="eastAsia"/>
          <w:szCs w:val="21"/>
        </w:rPr>
        <w:t>条款说明</w:t>
      </w:r>
    </w:p>
    <w:p w14:paraId="16010039" w14:textId="77777777" w:rsidR="005F2264" w:rsidRPr="005214DD" w:rsidRDefault="00E95498" w:rsidP="005214DD">
      <w:pPr>
        <w:pStyle w:val="a7"/>
        <w:spacing w:beforeLines="50" w:before="156" w:line="360" w:lineRule="auto"/>
        <w:ind w:left="420" w:firstLineChars="0" w:firstLine="0"/>
        <w:jc w:val="left"/>
        <w:rPr>
          <w:rFonts w:ascii="宋体" w:eastAsia="宋体" w:hAnsi="宋体"/>
          <w:szCs w:val="21"/>
        </w:rPr>
      </w:pPr>
      <w:r w:rsidRPr="005214DD">
        <w:rPr>
          <w:rFonts w:ascii="宋体" w:eastAsia="宋体" w:hAnsi="宋体" w:hint="eastAsia"/>
          <w:szCs w:val="21"/>
        </w:rPr>
        <w:t>本次标准修订的主要内容如下：</w:t>
      </w:r>
    </w:p>
    <w:p w14:paraId="3F7245FA" w14:textId="77777777" w:rsidR="00E95498" w:rsidRPr="005214DD" w:rsidRDefault="00E95498" w:rsidP="005214DD">
      <w:pPr>
        <w:pStyle w:val="a7"/>
        <w:numPr>
          <w:ilvl w:val="0"/>
          <w:numId w:val="5"/>
        </w:numPr>
        <w:spacing w:beforeLines="50" w:before="156"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5214DD">
        <w:rPr>
          <w:rFonts w:ascii="宋体" w:eastAsia="宋体" w:hAnsi="宋体" w:hint="eastAsia"/>
          <w:szCs w:val="21"/>
        </w:rPr>
        <w:t>修订了原标准中的等级规定，将原标准中特级、一级、二级，分别</w:t>
      </w:r>
      <w:proofErr w:type="gramStart"/>
      <w:r w:rsidRPr="005214DD">
        <w:rPr>
          <w:rFonts w:ascii="宋体" w:eastAsia="宋体" w:hAnsi="宋体" w:hint="eastAsia"/>
          <w:szCs w:val="21"/>
        </w:rPr>
        <w:t>修订成芽细</w:t>
      </w:r>
      <w:proofErr w:type="gramEnd"/>
      <w:r w:rsidRPr="005214DD">
        <w:rPr>
          <w:rFonts w:ascii="宋体" w:eastAsia="宋体" w:hAnsi="宋体" w:hint="eastAsia"/>
          <w:szCs w:val="21"/>
        </w:rPr>
        <w:t>、毛尖、金玉。原因是这些名称是传统中喜闻乐见的花色品种名称，便于推广。</w:t>
      </w:r>
      <w:r w:rsidR="00E143D7" w:rsidRPr="005214DD">
        <w:rPr>
          <w:rFonts w:ascii="宋体" w:eastAsia="宋体" w:hAnsi="宋体" w:hint="eastAsia"/>
          <w:szCs w:val="21"/>
        </w:rPr>
        <w:t>在新的历史时期，</w:t>
      </w:r>
      <w:r w:rsidRPr="005214DD">
        <w:rPr>
          <w:rFonts w:ascii="宋体" w:eastAsia="宋体" w:hAnsi="宋体" w:hint="eastAsia"/>
          <w:szCs w:val="21"/>
        </w:rPr>
        <w:t>这些等级在雅安藏茶中被</w:t>
      </w:r>
      <w:r w:rsidR="00041865" w:rsidRPr="005214DD">
        <w:rPr>
          <w:rFonts w:ascii="宋体" w:eastAsia="宋体" w:hAnsi="宋体" w:hint="eastAsia"/>
          <w:szCs w:val="21"/>
        </w:rPr>
        <w:t>重新</w:t>
      </w:r>
      <w:r w:rsidRPr="005214DD">
        <w:rPr>
          <w:rFonts w:ascii="宋体" w:eastAsia="宋体" w:hAnsi="宋体" w:hint="eastAsia"/>
          <w:szCs w:val="21"/>
        </w:rPr>
        <w:t>赋予了新的内涵。</w:t>
      </w:r>
    </w:p>
    <w:p w14:paraId="1DF3554C" w14:textId="77777777" w:rsidR="00E367AB" w:rsidRPr="005214DD" w:rsidRDefault="00E367AB" w:rsidP="005214DD">
      <w:pPr>
        <w:pStyle w:val="a7"/>
        <w:numPr>
          <w:ilvl w:val="0"/>
          <w:numId w:val="5"/>
        </w:numPr>
        <w:spacing w:beforeLines="50" w:before="156"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5214DD">
        <w:rPr>
          <w:rFonts w:ascii="宋体" w:eastAsia="宋体" w:hAnsi="宋体" w:hint="eastAsia"/>
          <w:szCs w:val="21"/>
        </w:rPr>
        <w:t>删除初制藏茶毛茶和复制藏茶毛茶的概念，恢复黑毛茶的概念，以</w:t>
      </w:r>
      <w:r w:rsidR="00737DC8" w:rsidRPr="005214DD">
        <w:rPr>
          <w:rFonts w:ascii="宋体" w:eastAsia="宋体" w:hAnsi="宋体" w:hint="eastAsia"/>
          <w:szCs w:val="21"/>
        </w:rPr>
        <w:t>便和国家标准中黑茶的原料名称</w:t>
      </w:r>
      <w:r w:rsidRPr="005214DD">
        <w:rPr>
          <w:rFonts w:ascii="宋体" w:eastAsia="宋体" w:hAnsi="宋体" w:hint="eastAsia"/>
          <w:szCs w:val="21"/>
        </w:rPr>
        <w:t>相统一</w:t>
      </w:r>
      <w:r w:rsidR="00737DC8" w:rsidRPr="005214DD">
        <w:rPr>
          <w:rFonts w:ascii="宋体" w:eastAsia="宋体" w:hAnsi="宋体" w:hint="eastAsia"/>
          <w:szCs w:val="21"/>
        </w:rPr>
        <w:t>。</w:t>
      </w:r>
    </w:p>
    <w:p w14:paraId="1B1C1768" w14:textId="77777777" w:rsidR="00E367AB" w:rsidRPr="005214DD" w:rsidRDefault="00E367AB" w:rsidP="005214DD">
      <w:pPr>
        <w:pStyle w:val="a7"/>
        <w:numPr>
          <w:ilvl w:val="0"/>
          <w:numId w:val="5"/>
        </w:numPr>
        <w:spacing w:beforeLines="50" w:before="156"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5214DD">
        <w:rPr>
          <w:rFonts w:ascii="宋体" w:eastAsia="宋体" w:hAnsi="宋体" w:hint="eastAsia"/>
          <w:szCs w:val="21"/>
        </w:rPr>
        <w:t>将复制作为工艺保留，并定义。原因是随着市场对品质的要求提升，复制的黑毛茶逐渐淡出市场，但是作为一项加工工艺，还有保留的必要。</w:t>
      </w:r>
    </w:p>
    <w:p w14:paraId="1FBABF9C" w14:textId="77777777" w:rsidR="003E4F83" w:rsidRPr="005214DD" w:rsidRDefault="00A26191" w:rsidP="005214DD">
      <w:pPr>
        <w:pStyle w:val="a7"/>
        <w:numPr>
          <w:ilvl w:val="0"/>
          <w:numId w:val="1"/>
        </w:numPr>
        <w:spacing w:beforeLines="50" w:before="156" w:line="360" w:lineRule="auto"/>
        <w:ind w:firstLineChars="0"/>
        <w:jc w:val="left"/>
        <w:rPr>
          <w:rFonts w:ascii="黑体" w:eastAsia="黑体" w:hAnsi="黑体"/>
          <w:szCs w:val="21"/>
        </w:rPr>
      </w:pPr>
      <w:r w:rsidRPr="005214DD">
        <w:rPr>
          <w:rFonts w:ascii="黑体" w:eastAsia="黑体" w:hAnsi="黑体" w:hint="eastAsia"/>
          <w:szCs w:val="21"/>
        </w:rPr>
        <w:t>标准在编写过程中意见分歧情况</w:t>
      </w:r>
    </w:p>
    <w:p w14:paraId="5A557A71" w14:textId="77777777" w:rsidR="00A26191" w:rsidRPr="005214DD" w:rsidRDefault="00A26191" w:rsidP="005214DD">
      <w:pPr>
        <w:spacing w:beforeLines="50" w:before="156" w:line="360" w:lineRule="auto"/>
        <w:jc w:val="left"/>
        <w:rPr>
          <w:rFonts w:ascii="宋体" w:eastAsia="宋体" w:hAnsi="宋体"/>
          <w:szCs w:val="21"/>
        </w:rPr>
      </w:pPr>
      <w:r w:rsidRPr="005214DD">
        <w:rPr>
          <w:rFonts w:ascii="宋体" w:eastAsia="宋体" w:hAnsi="宋体" w:hint="eastAsia"/>
          <w:szCs w:val="21"/>
        </w:rPr>
        <w:t xml:space="preserve">    </w:t>
      </w:r>
      <w:r w:rsidRPr="005214DD">
        <w:rPr>
          <w:rFonts w:ascii="宋体" w:eastAsia="宋体" w:hAnsi="宋体" w:cs="Times New Roman" w:hint="eastAsia"/>
          <w:szCs w:val="21"/>
        </w:rPr>
        <w:t>本标准在编写过程中没有重大意见分歧。</w:t>
      </w:r>
    </w:p>
    <w:sectPr w:rsidR="00A26191" w:rsidRPr="005214DD" w:rsidSect="00C46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12A7A" w14:textId="77777777" w:rsidR="003B03BD" w:rsidRDefault="003B03BD" w:rsidP="003E4F83">
      <w:r>
        <w:separator/>
      </w:r>
    </w:p>
  </w:endnote>
  <w:endnote w:type="continuationSeparator" w:id="0">
    <w:p w14:paraId="2814E62C" w14:textId="77777777" w:rsidR="003B03BD" w:rsidRDefault="003B03BD" w:rsidP="003E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18EA6" w14:textId="77777777" w:rsidR="003B03BD" w:rsidRDefault="003B03BD" w:rsidP="003E4F83">
      <w:r>
        <w:separator/>
      </w:r>
    </w:p>
  </w:footnote>
  <w:footnote w:type="continuationSeparator" w:id="0">
    <w:p w14:paraId="6284F09F" w14:textId="77777777" w:rsidR="003B03BD" w:rsidRDefault="003B03BD" w:rsidP="003E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96142"/>
    <w:multiLevelType w:val="hybridMultilevel"/>
    <w:tmpl w:val="D3B67EFA"/>
    <w:lvl w:ilvl="0" w:tplc="8A7ADE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4C63C4"/>
    <w:multiLevelType w:val="hybridMultilevel"/>
    <w:tmpl w:val="86D0424E"/>
    <w:lvl w:ilvl="0" w:tplc="60609F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2114A5"/>
    <w:multiLevelType w:val="hybridMultilevel"/>
    <w:tmpl w:val="56EE6E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4EE24E0"/>
    <w:multiLevelType w:val="hybridMultilevel"/>
    <w:tmpl w:val="9FCE0B4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754A5750"/>
    <w:multiLevelType w:val="hybridMultilevel"/>
    <w:tmpl w:val="A3B2834C"/>
    <w:lvl w:ilvl="0" w:tplc="93A48584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F83"/>
    <w:rsid w:val="000209AD"/>
    <w:rsid w:val="00041865"/>
    <w:rsid w:val="003033E4"/>
    <w:rsid w:val="003B03BD"/>
    <w:rsid w:val="003E4F83"/>
    <w:rsid w:val="00444F4D"/>
    <w:rsid w:val="005214DD"/>
    <w:rsid w:val="005A32C1"/>
    <w:rsid w:val="005C4B07"/>
    <w:rsid w:val="005E2FAA"/>
    <w:rsid w:val="005F2264"/>
    <w:rsid w:val="00600B5D"/>
    <w:rsid w:val="00664304"/>
    <w:rsid w:val="006C7817"/>
    <w:rsid w:val="00737DC8"/>
    <w:rsid w:val="007A2AF1"/>
    <w:rsid w:val="007F0C93"/>
    <w:rsid w:val="00846215"/>
    <w:rsid w:val="008C460B"/>
    <w:rsid w:val="00A26191"/>
    <w:rsid w:val="00C11CFE"/>
    <w:rsid w:val="00C33400"/>
    <w:rsid w:val="00C3557F"/>
    <w:rsid w:val="00C469EB"/>
    <w:rsid w:val="00CB2D55"/>
    <w:rsid w:val="00D91B7F"/>
    <w:rsid w:val="00E143D7"/>
    <w:rsid w:val="00E1728C"/>
    <w:rsid w:val="00E367AB"/>
    <w:rsid w:val="00E5208D"/>
    <w:rsid w:val="00E95498"/>
    <w:rsid w:val="00EE4EE9"/>
    <w:rsid w:val="00F529E5"/>
    <w:rsid w:val="00F54713"/>
    <w:rsid w:val="00FD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3691DE"/>
  <w15:docId w15:val="{67C6D210-96CB-44BD-B5CB-6FB0DFD6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9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4F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4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4F83"/>
    <w:rPr>
      <w:sz w:val="18"/>
      <w:szCs w:val="18"/>
    </w:rPr>
  </w:style>
  <w:style w:type="paragraph" w:styleId="a7">
    <w:name w:val="List Paragraph"/>
    <w:basedOn w:val="a"/>
    <w:uiPriority w:val="34"/>
    <w:qFormat/>
    <w:rsid w:val="003E4F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439</Words>
  <Characters>532</Characters>
  <Application>Microsoft Office Word</Application>
  <DocSecurity>0</DocSecurity>
  <Lines>76</Lines>
  <Paragraphs>74</Paragraphs>
  <ScaleCrop>false</ScaleCrop>
  <Company>微软中国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莴苣</dc:creator>
  <cp:keywords/>
  <dc:description/>
  <cp:lastModifiedBy>admin</cp:lastModifiedBy>
  <cp:revision>19</cp:revision>
  <dcterms:created xsi:type="dcterms:W3CDTF">2021-08-09T06:51:00Z</dcterms:created>
  <dcterms:modified xsi:type="dcterms:W3CDTF">2021-09-09T08:05:00Z</dcterms:modified>
</cp:coreProperties>
</file>