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67AA43">
      <w:pPr>
        <w:spacing w:line="360" w:lineRule="auto"/>
        <w:contextualSpacing/>
        <w:rPr>
          <w:rFonts w:ascii="仿宋" w:hAnsi="仿宋" w:eastAsia="仿宋"/>
          <w:sz w:val="32"/>
          <w:szCs w:val="32"/>
        </w:rPr>
      </w:pPr>
      <w:bookmarkStart w:id="1" w:name="_GoBack"/>
      <w:bookmarkEnd w:id="1"/>
      <w:r>
        <w:rPr>
          <w:rFonts w:hint="eastAsia" w:ascii="仿宋" w:hAnsi="仿宋" w:eastAsia="仿宋"/>
          <w:sz w:val="32"/>
          <w:szCs w:val="32"/>
        </w:rPr>
        <w:t>附件：</w:t>
      </w:r>
    </w:p>
    <w:p w14:paraId="2EB4E8B4">
      <w:pPr>
        <w:spacing w:line="360" w:lineRule="auto"/>
        <w:contextualSpacing/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  <w:lang w:val="en-US" w:eastAsia="zh-CN"/>
        </w:rPr>
        <w:t>2024全国茉莉花茶</w:t>
      </w:r>
      <w:r>
        <w:rPr>
          <w:rFonts w:hint="eastAsia" w:ascii="黑体" w:hAnsi="黑体" w:eastAsia="黑体"/>
          <w:sz w:val="36"/>
          <w:szCs w:val="36"/>
        </w:rPr>
        <w:t>产品</w:t>
      </w:r>
      <w:r>
        <w:rPr>
          <w:rFonts w:hint="eastAsia" w:ascii="黑体" w:hAnsi="黑体" w:eastAsia="黑体"/>
          <w:color w:val="auto"/>
          <w:sz w:val="36"/>
          <w:szCs w:val="36"/>
          <w:lang w:eastAsia="zh-CN"/>
        </w:rPr>
        <w:t>质量</w:t>
      </w:r>
      <w:r>
        <w:rPr>
          <w:rFonts w:hint="eastAsia" w:ascii="黑体" w:hAnsi="黑体" w:eastAsia="黑体"/>
          <w:sz w:val="36"/>
          <w:szCs w:val="36"/>
          <w:lang w:val="en-US" w:eastAsia="zh-CN"/>
        </w:rPr>
        <w:t>与包装调查</w:t>
      </w:r>
      <w:r>
        <w:rPr>
          <w:rFonts w:hint="eastAsia" w:ascii="黑体" w:hAnsi="黑体" w:eastAsia="黑体"/>
          <w:sz w:val="36"/>
          <w:szCs w:val="36"/>
        </w:rPr>
        <w:t>推选报名表</w:t>
      </w:r>
    </w:p>
    <w:p w14:paraId="78F39F11">
      <w:pPr>
        <w:spacing w:line="240" w:lineRule="exact"/>
        <w:contextualSpacing/>
        <w:jc w:val="center"/>
        <w:rPr>
          <w:rFonts w:ascii="黑体" w:hAnsi="黑体" w:eastAsia="黑体"/>
          <w:sz w:val="36"/>
          <w:szCs w:val="36"/>
        </w:rPr>
      </w:pPr>
    </w:p>
    <w:tbl>
      <w:tblPr>
        <w:tblStyle w:val="6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6"/>
        <w:gridCol w:w="1646"/>
        <w:gridCol w:w="802"/>
        <w:gridCol w:w="735"/>
        <w:gridCol w:w="662"/>
        <w:gridCol w:w="1100"/>
        <w:gridCol w:w="376"/>
        <w:gridCol w:w="637"/>
        <w:gridCol w:w="593"/>
        <w:gridCol w:w="1657"/>
      </w:tblGrid>
      <w:tr w14:paraId="7D672A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1015A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送样单位全称</w:t>
            </w:r>
          </w:p>
          <w:p w14:paraId="56A021C5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（盖章有效）</w:t>
            </w:r>
          </w:p>
        </w:tc>
        <w:tc>
          <w:tcPr>
            <w:tcW w:w="4164" w:type="pct"/>
            <w:gridSpan w:val="9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01E5D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022F04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4F0E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送样单位地址</w:t>
            </w:r>
          </w:p>
        </w:tc>
        <w:tc>
          <w:tcPr>
            <w:tcW w:w="4164" w:type="pct"/>
            <w:gridSpan w:val="9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E96B6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4183FC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35" w:type="pct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FC771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社会信用代码</w:t>
            </w:r>
          </w:p>
        </w:tc>
        <w:tc>
          <w:tcPr>
            <w:tcW w:w="1615" w:type="pct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32DBE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894" w:type="pct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AA581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生产许可证代码</w:t>
            </w:r>
          </w:p>
        </w:tc>
        <w:tc>
          <w:tcPr>
            <w:tcW w:w="1655" w:type="pct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22C91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42656B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3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DBC13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联系人姓名</w:t>
            </w:r>
          </w:p>
        </w:tc>
        <w:tc>
          <w:tcPr>
            <w:tcW w:w="83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F2289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779" w:type="pct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320ED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职务</w:t>
            </w:r>
          </w:p>
        </w:tc>
        <w:tc>
          <w:tcPr>
            <w:tcW w:w="894" w:type="pct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66BFF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514" w:type="pct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6A092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手机</w:t>
            </w:r>
          </w:p>
        </w:tc>
        <w:tc>
          <w:tcPr>
            <w:tcW w:w="1141" w:type="pct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23386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6D529E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3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AFE56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商标名称</w:t>
            </w:r>
          </w:p>
        </w:tc>
        <w:tc>
          <w:tcPr>
            <w:tcW w:w="1615" w:type="pct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8810C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894" w:type="pct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4C58A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产品名称</w:t>
            </w:r>
          </w:p>
        </w:tc>
        <w:tc>
          <w:tcPr>
            <w:tcW w:w="1655" w:type="pct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07352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0F8030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3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B58FC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产品执行标准</w:t>
            </w:r>
          </w:p>
        </w:tc>
        <w:tc>
          <w:tcPr>
            <w:tcW w:w="4164" w:type="pct"/>
            <w:gridSpan w:val="9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228D6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4083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3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51CE5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预包装产品</w:t>
            </w:r>
          </w:p>
          <w:p w14:paraId="7F3A31E4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外包装尺寸</w:t>
            </w:r>
          </w:p>
        </w:tc>
        <w:tc>
          <w:tcPr>
            <w:tcW w:w="1242" w:type="pct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7E15B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cm  宽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cm</w:t>
            </w:r>
          </w:p>
          <w:p w14:paraId="22CF560D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高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cm</w:t>
            </w:r>
          </w:p>
        </w:tc>
        <w:tc>
          <w:tcPr>
            <w:tcW w:w="709" w:type="pct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62586E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包装层数</w:t>
            </w:r>
          </w:p>
        </w:tc>
        <w:tc>
          <w:tcPr>
            <w:tcW w:w="749" w:type="pct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897EC3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u w:val="single"/>
                <w:lang w:val="en-US" w:eastAsia="zh-CN"/>
              </w:rPr>
              <w:t xml:space="preserve">       层</w:t>
            </w:r>
          </w:p>
        </w:tc>
        <w:tc>
          <w:tcPr>
            <w:tcW w:w="624" w:type="pct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9EBAB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包装成本</w:t>
            </w:r>
          </w:p>
        </w:tc>
        <w:tc>
          <w:tcPr>
            <w:tcW w:w="83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BBF43D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u w:val="none"/>
                <w:lang w:val="en-US" w:eastAsia="zh-CN"/>
              </w:rPr>
              <w:t>元</w:t>
            </w:r>
          </w:p>
        </w:tc>
      </w:tr>
      <w:tr w14:paraId="42AF26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3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88F4E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预包装产品总重量</w:t>
            </w:r>
          </w:p>
        </w:tc>
        <w:tc>
          <w:tcPr>
            <w:tcW w:w="1242" w:type="pct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230BBE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g</w:t>
            </w:r>
          </w:p>
        </w:tc>
        <w:tc>
          <w:tcPr>
            <w:tcW w:w="709" w:type="pct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7E925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茶叶净含量</w:t>
            </w:r>
          </w:p>
        </w:tc>
        <w:tc>
          <w:tcPr>
            <w:tcW w:w="749" w:type="pct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A178F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bookmarkStart w:id="0" w:name="OLE_LINK9"/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g</w:t>
            </w:r>
            <w:bookmarkEnd w:id="0"/>
          </w:p>
        </w:tc>
        <w:tc>
          <w:tcPr>
            <w:tcW w:w="624" w:type="pct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B644F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零售价</w:t>
            </w:r>
          </w:p>
        </w:tc>
        <w:tc>
          <w:tcPr>
            <w:tcW w:w="83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DF2AE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u w:val="none"/>
                <w:lang w:val="en-US" w:eastAsia="zh-CN"/>
              </w:rPr>
              <w:t>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            </w:t>
            </w:r>
          </w:p>
        </w:tc>
      </w:tr>
      <w:tr w14:paraId="3B1341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6BB3C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茶样生产时间</w:t>
            </w:r>
          </w:p>
          <w:p w14:paraId="582DA57D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（年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/月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/日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1615" w:type="pct"/>
            <w:gridSpan w:val="3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3B27A20C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894" w:type="pct"/>
            <w:gridSpan w:val="2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4ACADE5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茶样原料采摘地</w:t>
            </w:r>
          </w:p>
          <w:p w14:paraId="31868A9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（省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/县）</w:t>
            </w:r>
          </w:p>
        </w:tc>
        <w:tc>
          <w:tcPr>
            <w:tcW w:w="165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53C8B0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7B60D9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35" w:type="pct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63317D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茶叶外形</w:t>
            </w:r>
          </w:p>
        </w:tc>
        <w:tc>
          <w:tcPr>
            <w:tcW w:w="4164" w:type="pct"/>
            <w:gridSpan w:val="9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746652A">
            <w:pPr>
              <w:widowControl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□直条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卷曲  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颗粒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 □其它 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  <w:u w:val="single"/>
              </w:rPr>
              <w:t xml:space="preserve">                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（请注明）</w:t>
            </w:r>
          </w:p>
        </w:tc>
      </w:tr>
      <w:tr w14:paraId="17EFC1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B8EB2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食品安全相关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证书</w:t>
            </w:r>
          </w:p>
        </w:tc>
        <w:tc>
          <w:tcPr>
            <w:tcW w:w="4164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6E2A1E">
            <w:pPr>
              <w:widowControl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□有机食品 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□绿色食品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检测报告 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 □其它 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  <w:u w:val="single"/>
              </w:rPr>
              <w:t xml:space="preserve">                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（请注明）</w:t>
            </w:r>
          </w:p>
        </w:tc>
      </w:tr>
      <w:tr w14:paraId="6BC4A6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0" w:hRule="atLeast"/>
          <w:jc w:val="center"/>
        </w:trPr>
        <w:tc>
          <w:tcPr>
            <w:tcW w:w="5000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1B3343E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产品简介（如：加工工艺、品质特征等，可另附页）</w:t>
            </w:r>
          </w:p>
        </w:tc>
      </w:tr>
    </w:tbl>
    <w:p w14:paraId="385C0E92">
      <w:pPr>
        <w:spacing w:line="276" w:lineRule="auto"/>
        <w:contextualSpacing/>
        <w:rPr>
          <w:rFonts w:ascii="宋体" w:hAnsi="宋体" w:eastAsia="宋体"/>
          <w:b/>
          <w:szCs w:val="21"/>
        </w:rPr>
      </w:pPr>
      <w:r>
        <w:rPr>
          <w:rFonts w:hint="eastAsia" w:ascii="宋体" w:hAnsi="宋体" w:eastAsia="宋体"/>
          <w:b/>
          <w:szCs w:val="21"/>
        </w:rPr>
        <w:t>报名流程：</w:t>
      </w:r>
    </w:p>
    <w:p w14:paraId="6ED0A2D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76" w:lineRule="auto"/>
        <w:ind w:firstLine="420" w:firstLineChars="200"/>
        <w:contextualSpacing/>
        <w:textAlignment w:val="auto"/>
        <w:rPr>
          <w:rFonts w:hint="eastAsia" w:ascii="宋体" w:hAnsi="宋体" w:eastAsia="宋体"/>
          <w:lang w:eastAsia="zh-CN"/>
        </w:rPr>
      </w:pPr>
      <w:r>
        <w:rPr>
          <w:rFonts w:hint="eastAsia" w:ascii="宋体" w:hAnsi="宋体" w:eastAsia="宋体"/>
          <w:bCs/>
          <w:szCs w:val="21"/>
        </w:rPr>
        <w:t>1</w:t>
      </w:r>
      <w:r>
        <w:rPr>
          <w:rFonts w:ascii="宋体" w:hAnsi="宋体" w:eastAsia="宋体"/>
          <w:bCs/>
          <w:szCs w:val="21"/>
        </w:rPr>
        <w:t>.</w:t>
      </w:r>
      <w:r>
        <w:rPr>
          <w:rFonts w:hint="eastAsia" w:ascii="宋体" w:hAnsi="宋体" w:eastAsia="宋体"/>
        </w:rPr>
        <w:t xml:space="preserve"> 请9月6日前电脑登录中国茶叶流通协会官方服务平台</w:t>
      </w:r>
      <w:r>
        <w:rPr>
          <w:rFonts w:hint="eastAsia" w:ascii="宋体" w:hAnsi="宋体" w:eastAsia="宋体"/>
          <w:color w:val="auto"/>
        </w:rPr>
        <w:t>（</w:t>
      </w:r>
      <w:r>
        <w:rPr>
          <w:rFonts w:hint="eastAsia" w:ascii="宋体" w:hAnsi="宋体" w:eastAsia="宋体"/>
          <w:color w:val="auto"/>
        </w:rPr>
        <w:fldChar w:fldCharType="begin"/>
      </w:r>
      <w:r>
        <w:rPr>
          <w:rFonts w:hint="eastAsia" w:ascii="宋体" w:hAnsi="宋体" w:eastAsia="宋体"/>
          <w:color w:val="auto"/>
        </w:rPr>
        <w:instrText xml:space="preserve"> HYPERLINK "https://uc.ctma.com.cn/app_hd/year2024/hcpc/post.html" </w:instrText>
      </w:r>
      <w:r>
        <w:rPr>
          <w:rFonts w:hint="eastAsia" w:ascii="宋体" w:hAnsi="宋体" w:eastAsia="宋体"/>
          <w:color w:val="auto"/>
        </w:rPr>
        <w:fldChar w:fldCharType="separate"/>
      </w:r>
      <w:r>
        <w:rPr>
          <w:rStyle w:val="9"/>
          <w:rFonts w:hint="eastAsia" w:ascii="宋体" w:hAnsi="宋体" w:eastAsia="宋体"/>
          <w:color w:val="auto"/>
        </w:rPr>
        <w:t>https://uc.ctma.com.cn/app_hd/year2024/hcpc/post.html</w:t>
      </w:r>
      <w:r>
        <w:rPr>
          <w:rFonts w:hint="eastAsia" w:ascii="宋体" w:hAnsi="宋体" w:eastAsia="宋体"/>
          <w:color w:val="auto"/>
        </w:rPr>
        <w:fldChar w:fldCharType="end"/>
      </w:r>
      <w:r>
        <w:rPr>
          <w:rFonts w:hint="eastAsia" w:ascii="宋体" w:hAnsi="宋体" w:eastAsia="宋体"/>
          <w:color w:val="auto"/>
        </w:rPr>
        <w:t>）</w:t>
      </w:r>
      <w:r>
        <w:rPr>
          <w:rFonts w:hint="eastAsia" w:ascii="宋体" w:hAnsi="宋体" w:eastAsia="宋体"/>
        </w:rPr>
        <w:t>填写相关信息进行线上报名，还未注册账号的的企业请先注册单位类型账号后再登录报名</w:t>
      </w:r>
      <w:r>
        <w:rPr>
          <w:rFonts w:hint="eastAsia" w:ascii="宋体" w:hAnsi="宋体" w:eastAsia="宋体"/>
          <w:bCs/>
          <w:szCs w:val="21"/>
        </w:rPr>
        <w:t>。2</w:t>
      </w:r>
      <w:r>
        <w:rPr>
          <w:rFonts w:ascii="宋体" w:hAnsi="宋体" w:eastAsia="宋体"/>
          <w:bCs/>
          <w:szCs w:val="21"/>
        </w:rPr>
        <w:t xml:space="preserve">. </w:t>
      </w:r>
      <w:r>
        <w:rPr>
          <w:rFonts w:hint="eastAsia" w:ascii="宋体" w:hAnsi="宋体" w:eastAsia="宋体"/>
          <w:bCs/>
          <w:szCs w:val="21"/>
        </w:rPr>
        <w:t>同时填写纸质版报名表（</w:t>
      </w:r>
      <w:r>
        <w:rPr>
          <w:rFonts w:ascii="宋体" w:hAnsi="宋体" w:eastAsia="宋体"/>
          <w:bCs/>
          <w:szCs w:val="21"/>
        </w:rPr>
        <w:t>1个茶样对应1份报名表，应字迹清晰、填写完整，报名表加盖单位公章后有效），随样品于</w:t>
      </w:r>
      <w:r>
        <w:rPr>
          <w:rFonts w:hint="eastAsia" w:ascii="宋体" w:hAnsi="宋体" w:eastAsia="宋体"/>
          <w:b w:val="0"/>
          <w:bCs/>
          <w:szCs w:val="21"/>
          <w:lang w:val="en-US" w:eastAsia="zh-CN"/>
        </w:rPr>
        <w:t>9</w:t>
      </w:r>
      <w:r>
        <w:rPr>
          <w:rFonts w:ascii="宋体" w:hAnsi="宋体" w:eastAsia="宋体"/>
          <w:b w:val="0"/>
          <w:bCs/>
          <w:szCs w:val="21"/>
        </w:rPr>
        <w:t>月</w:t>
      </w:r>
      <w:r>
        <w:rPr>
          <w:rFonts w:hint="eastAsia" w:ascii="宋体" w:hAnsi="宋体" w:eastAsia="宋体"/>
          <w:b w:val="0"/>
          <w:bCs/>
          <w:szCs w:val="21"/>
          <w:lang w:val="en-US" w:eastAsia="zh-CN"/>
        </w:rPr>
        <w:t>6</w:t>
      </w:r>
      <w:r>
        <w:rPr>
          <w:rFonts w:ascii="宋体" w:hAnsi="宋体" w:eastAsia="宋体"/>
          <w:b w:val="0"/>
          <w:bCs/>
          <w:szCs w:val="21"/>
        </w:rPr>
        <w:t>日</w:t>
      </w:r>
      <w:r>
        <w:rPr>
          <w:rFonts w:hint="eastAsia" w:ascii="宋体" w:hAnsi="宋体" w:eastAsia="宋体"/>
          <w:b w:val="0"/>
          <w:bCs/>
          <w:szCs w:val="21"/>
          <w:lang w:val="en-US" w:eastAsia="zh-CN"/>
        </w:rPr>
        <w:t>前</w:t>
      </w:r>
      <w:r>
        <w:rPr>
          <w:rFonts w:ascii="宋体" w:hAnsi="宋体" w:eastAsia="宋体"/>
          <w:bCs/>
          <w:szCs w:val="21"/>
        </w:rPr>
        <w:t>一同寄送至以下地址</w:t>
      </w:r>
      <w:r>
        <w:rPr>
          <w:rFonts w:hint="eastAsia" w:ascii="宋体" w:hAnsi="宋体" w:eastAsia="宋体"/>
          <w:bCs/>
          <w:kern w:val="0"/>
          <w:szCs w:val="21"/>
        </w:rPr>
        <w:t>：广西壮族自治区横州市横州镇茉莉花大道370号（原质监局内），雷蕾（收），15078784602</w:t>
      </w:r>
      <w:r>
        <w:rPr>
          <w:rFonts w:hint="eastAsia" w:ascii="宋体" w:hAnsi="宋体" w:eastAsia="宋体"/>
          <w:lang w:eastAsia="zh-CN"/>
        </w:rPr>
        <w:t>。</w:t>
      </w:r>
    </w:p>
    <w:p w14:paraId="1737B775">
      <w:pPr>
        <w:spacing w:line="276" w:lineRule="auto"/>
        <w:ind w:firstLine="420" w:firstLineChars="200"/>
        <w:contextualSpacing/>
        <w:rPr>
          <w:rFonts w:ascii="宋体" w:hAnsi="宋体" w:eastAsia="宋体"/>
          <w:bCs/>
          <w:kern w:val="0"/>
          <w:szCs w:val="21"/>
        </w:rPr>
      </w:pPr>
      <w:r>
        <w:rPr>
          <w:rFonts w:hint="eastAsia" w:ascii="宋体" w:hAnsi="宋体" w:eastAsia="宋体"/>
          <w:bCs/>
          <w:kern w:val="0"/>
          <w:szCs w:val="21"/>
        </w:rPr>
        <w:t>注：快递单应注明“2024全国茉莉花茶调查推选活动样品”，运费自理，逾期不候。</w:t>
      </w: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RkZGRiMDU3ZWZiZDZlODg1YWM5YzhkYTEzNzFlMDAifQ=="/>
  </w:docVars>
  <w:rsids>
    <w:rsidRoot w:val="002974B9"/>
    <w:rsid w:val="00007612"/>
    <w:rsid w:val="00010C20"/>
    <w:rsid w:val="00061E39"/>
    <w:rsid w:val="0006644D"/>
    <w:rsid w:val="00076A5C"/>
    <w:rsid w:val="00076CCE"/>
    <w:rsid w:val="00082F90"/>
    <w:rsid w:val="00083FB3"/>
    <w:rsid w:val="00085BEC"/>
    <w:rsid w:val="000B2FE4"/>
    <w:rsid w:val="000D3C08"/>
    <w:rsid w:val="000D5C4B"/>
    <w:rsid w:val="00100855"/>
    <w:rsid w:val="00106CA2"/>
    <w:rsid w:val="001132F7"/>
    <w:rsid w:val="001217FB"/>
    <w:rsid w:val="001876F5"/>
    <w:rsid w:val="001A76BB"/>
    <w:rsid w:val="001B2E22"/>
    <w:rsid w:val="001B7B7C"/>
    <w:rsid w:val="001C3C1F"/>
    <w:rsid w:val="001D0ADA"/>
    <w:rsid w:val="001E6A9C"/>
    <w:rsid w:val="002315F5"/>
    <w:rsid w:val="0023545E"/>
    <w:rsid w:val="0024519E"/>
    <w:rsid w:val="00246EE3"/>
    <w:rsid w:val="00266B73"/>
    <w:rsid w:val="00295F46"/>
    <w:rsid w:val="002974B9"/>
    <w:rsid w:val="002B12BE"/>
    <w:rsid w:val="002E72A4"/>
    <w:rsid w:val="002E7E25"/>
    <w:rsid w:val="002F3C71"/>
    <w:rsid w:val="002F5414"/>
    <w:rsid w:val="00307FAF"/>
    <w:rsid w:val="003231AE"/>
    <w:rsid w:val="003369F2"/>
    <w:rsid w:val="00340C41"/>
    <w:rsid w:val="00373839"/>
    <w:rsid w:val="003B7CC7"/>
    <w:rsid w:val="00403005"/>
    <w:rsid w:val="00445017"/>
    <w:rsid w:val="004959A0"/>
    <w:rsid w:val="004A0569"/>
    <w:rsid w:val="004C65DF"/>
    <w:rsid w:val="0052439F"/>
    <w:rsid w:val="0053445F"/>
    <w:rsid w:val="00536A9D"/>
    <w:rsid w:val="00557921"/>
    <w:rsid w:val="005743F0"/>
    <w:rsid w:val="005800CF"/>
    <w:rsid w:val="005803B7"/>
    <w:rsid w:val="00583549"/>
    <w:rsid w:val="0059577B"/>
    <w:rsid w:val="005B5366"/>
    <w:rsid w:val="005C2C62"/>
    <w:rsid w:val="00600BC9"/>
    <w:rsid w:val="006138A6"/>
    <w:rsid w:val="00623695"/>
    <w:rsid w:val="006431CF"/>
    <w:rsid w:val="006433A7"/>
    <w:rsid w:val="00655EE2"/>
    <w:rsid w:val="00693C31"/>
    <w:rsid w:val="006B169F"/>
    <w:rsid w:val="006B1D3C"/>
    <w:rsid w:val="006B56BD"/>
    <w:rsid w:val="006C6E63"/>
    <w:rsid w:val="006C73D2"/>
    <w:rsid w:val="006C7C5E"/>
    <w:rsid w:val="006E13AD"/>
    <w:rsid w:val="006E6080"/>
    <w:rsid w:val="006F7024"/>
    <w:rsid w:val="00703C0E"/>
    <w:rsid w:val="00706C7E"/>
    <w:rsid w:val="00721101"/>
    <w:rsid w:val="00731820"/>
    <w:rsid w:val="00754A2E"/>
    <w:rsid w:val="00756C44"/>
    <w:rsid w:val="00760775"/>
    <w:rsid w:val="00772583"/>
    <w:rsid w:val="007739B1"/>
    <w:rsid w:val="007901ED"/>
    <w:rsid w:val="00792C9E"/>
    <w:rsid w:val="00796FF5"/>
    <w:rsid w:val="007B38B3"/>
    <w:rsid w:val="007D406B"/>
    <w:rsid w:val="007E61F9"/>
    <w:rsid w:val="0081360F"/>
    <w:rsid w:val="00822DF8"/>
    <w:rsid w:val="0083046D"/>
    <w:rsid w:val="008306CD"/>
    <w:rsid w:val="008419E8"/>
    <w:rsid w:val="00863CD5"/>
    <w:rsid w:val="00877874"/>
    <w:rsid w:val="00883FE8"/>
    <w:rsid w:val="008869EF"/>
    <w:rsid w:val="00892AAE"/>
    <w:rsid w:val="008A16A8"/>
    <w:rsid w:val="008B0B4B"/>
    <w:rsid w:val="008C4AA5"/>
    <w:rsid w:val="008D7D4C"/>
    <w:rsid w:val="008F4733"/>
    <w:rsid w:val="00905CC0"/>
    <w:rsid w:val="00922FBA"/>
    <w:rsid w:val="009273F3"/>
    <w:rsid w:val="00951711"/>
    <w:rsid w:val="00961FDD"/>
    <w:rsid w:val="00991F2C"/>
    <w:rsid w:val="009A1B83"/>
    <w:rsid w:val="009B01E2"/>
    <w:rsid w:val="009B2940"/>
    <w:rsid w:val="009D4213"/>
    <w:rsid w:val="00A023BA"/>
    <w:rsid w:val="00A25228"/>
    <w:rsid w:val="00A41FC2"/>
    <w:rsid w:val="00A566FC"/>
    <w:rsid w:val="00A5726A"/>
    <w:rsid w:val="00A62508"/>
    <w:rsid w:val="00A63351"/>
    <w:rsid w:val="00A70CCF"/>
    <w:rsid w:val="00A714C2"/>
    <w:rsid w:val="00A811CB"/>
    <w:rsid w:val="00A864D5"/>
    <w:rsid w:val="00AA2186"/>
    <w:rsid w:val="00AC3BEC"/>
    <w:rsid w:val="00B07612"/>
    <w:rsid w:val="00B11853"/>
    <w:rsid w:val="00B172EA"/>
    <w:rsid w:val="00B21CB7"/>
    <w:rsid w:val="00B22DDA"/>
    <w:rsid w:val="00B2389A"/>
    <w:rsid w:val="00B277C6"/>
    <w:rsid w:val="00B41CB6"/>
    <w:rsid w:val="00B50AD9"/>
    <w:rsid w:val="00B722EF"/>
    <w:rsid w:val="00B747D4"/>
    <w:rsid w:val="00B77A57"/>
    <w:rsid w:val="00B8001D"/>
    <w:rsid w:val="00B84357"/>
    <w:rsid w:val="00BA419B"/>
    <w:rsid w:val="00BB07A6"/>
    <w:rsid w:val="00BC28A5"/>
    <w:rsid w:val="00BC5248"/>
    <w:rsid w:val="00BD6408"/>
    <w:rsid w:val="00C05340"/>
    <w:rsid w:val="00C20A06"/>
    <w:rsid w:val="00C22270"/>
    <w:rsid w:val="00C46A01"/>
    <w:rsid w:val="00C60B51"/>
    <w:rsid w:val="00C70D2D"/>
    <w:rsid w:val="00C74F48"/>
    <w:rsid w:val="00C90FA1"/>
    <w:rsid w:val="00CB61CB"/>
    <w:rsid w:val="00CB7182"/>
    <w:rsid w:val="00CC63BD"/>
    <w:rsid w:val="00CF6CEE"/>
    <w:rsid w:val="00D20403"/>
    <w:rsid w:val="00D3083F"/>
    <w:rsid w:val="00D83D55"/>
    <w:rsid w:val="00D87789"/>
    <w:rsid w:val="00DA10FE"/>
    <w:rsid w:val="00DD3A16"/>
    <w:rsid w:val="00DE269F"/>
    <w:rsid w:val="00E01E1B"/>
    <w:rsid w:val="00E01F3C"/>
    <w:rsid w:val="00E30620"/>
    <w:rsid w:val="00E472FC"/>
    <w:rsid w:val="00E473F9"/>
    <w:rsid w:val="00E47DA8"/>
    <w:rsid w:val="00EA1C61"/>
    <w:rsid w:val="00EA4D82"/>
    <w:rsid w:val="00EB5466"/>
    <w:rsid w:val="00EC5E74"/>
    <w:rsid w:val="00ED0AC1"/>
    <w:rsid w:val="00ED0B94"/>
    <w:rsid w:val="00ED362B"/>
    <w:rsid w:val="00EE053D"/>
    <w:rsid w:val="00EF30F0"/>
    <w:rsid w:val="00F0299F"/>
    <w:rsid w:val="00F15126"/>
    <w:rsid w:val="00F26D54"/>
    <w:rsid w:val="00F27ABC"/>
    <w:rsid w:val="00F42E2C"/>
    <w:rsid w:val="00F67907"/>
    <w:rsid w:val="00F74D99"/>
    <w:rsid w:val="00F7750D"/>
    <w:rsid w:val="00F816FC"/>
    <w:rsid w:val="00F8230E"/>
    <w:rsid w:val="00F9390A"/>
    <w:rsid w:val="00FA6576"/>
    <w:rsid w:val="00FB6717"/>
    <w:rsid w:val="00FD6275"/>
    <w:rsid w:val="02846D1B"/>
    <w:rsid w:val="0A752F87"/>
    <w:rsid w:val="0B1D56BF"/>
    <w:rsid w:val="0D551D49"/>
    <w:rsid w:val="135D699C"/>
    <w:rsid w:val="14CA5860"/>
    <w:rsid w:val="19AA66B3"/>
    <w:rsid w:val="1E537319"/>
    <w:rsid w:val="226070E1"/>
    <w:rsid w:val="28610884"/>
    <w:rsid w:val="288D1679"/>
    <w:rsid w:val="2C866B0B"/>
    <w:rsid w:val="300C7328"/>
    <w:rsid w:val="34E22105"/>
    <w:rsid w:val="3CAA0EBC"/>
    <w:rsid w:val="3FB65C3E"/>
    <w:rsid w:val="3FEB0CDB"/>
    <w:rsid w:val="41B8730F"/>
    <w:rsid w:val="44A43CCE"/>
    <w:rsid w:val="4CC7419A"/>
    <w:rsid w:val="52B55632"/>
    <w:rsid w:val="54267549"/>
    <w:rsid w:val="554747DA"/>
    <w:rsid w:val="590A5AEE"/>
    <w:rsid w:val="59320904"/>
    <w:rsid w:val="5A1B7FE4"/>
    <w:rsid w:val="5D280451"/>
    <w:rsid w:val="5E36617A"/>
    <w:rsid w:val="5ECA1FD8"/>
    <w:rsid w:val="5FC66BDB"/>
    <w:rsid w:val="616D231E"/>
    <w:rsid w:val="62DD638D"/>
    <w:rsid w:val="69FF4408"/>
    <w:rsid w:val="6CA91F70"/>
    <w:rsid w:val="706D1B66"/>
    <w:rsid w:val="715B068A"/>
    <w:rsid w:val="73BFACE7"/>
    <w:rsid w:val="775C335A"/>
    <w:rsid w:val="779F2A68"/>
    <w:rsid w:val="784604CA"/>
    <w:rsid w:val="7A532B2D"/>
    <w:rsid w:val="7C5E39C6"/>
    <w:rsid w:val="7D6513F2"/>
    <w:rsid w:val="7E9E33F2"/>
    <w:rsid w:val="7EBC9F70"/>
    <w:rsid w:val="7FA8633F"/>
    <w:rsid w:val="DDA9C872"/>
    <w:rsid w:val="E7B58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autoRedefine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libri Light" w:hAnsi="Calibri Light"/>
      <w:b/>
      <w:bCs/>
    </w:rPr>
  </w:style>
  <w:style w:type="character" w:styleId="8">
    <w:name w:val="FollowedHyperlink"/>
    <w:basedOn w:val="7"/>
    <w:autoRedefine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9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0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1">
    <w:name w:val="页眉 字符"/>
    <w:basedOn w:val="7"/>
    <w:link w:val="4"/>
    <w:autoRedefine/>
    <w:qFormat/>
    <w:uiPriority w:val="99"/>
    <w:rPr>
      <w:sz w:val="18"/>
      <w:szCs w:val="18"/>
    </w:rPr>
  </w:style>
  <w:style w:type="character" w:customStyle="1" w:styleId="12">
    <w:name w:val="页脚 字符"/>
    <w:basedOn w:val="7"/>
    <w:link w:val="3"/>
    <w:autoRedefine/>
    <w:qFormat/>
    <w:uiPriority w:val="99"/>
    <w:rPr>
      <w:sz w:val="18"/>
      <w:szCs w:val="18"/>
    </w:rPr>
  </w:style>
  <w:style w:type="character" w:customStyle="1" w:styleId="13">
    <w:name w:val="日期 字符"/>
    <w:basedOn w:val="7"/>
    <w:link w:val="2"/>
    <w:autoRedefine/>
    <w:semiHidden/>
    <w:qFormat/>
    <w:uiPriority w:val="99"/>
    <w:rPr>
      <w:kern w:val="2"/>
      <w:sz w:val="21"/>
      <w:szCs w:val="22"/>
    </w:rPr>
  </w:style>
  <w:style w:type="paragraph" w:customStyle="1" w:styleId="14">
    <w:name w:val="正文 New New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15">
    <w:name w:val="列出段落1"/>
    <w:basedOn w:val="1"/>
    <w:autoRedefine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character" w:customStyle="1" w:styleId="16">
    <w:name w:val="未处理的提及1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7">
    <w:name w:val="未处理的提及2"/>
    <w:basedOn w:val="7"/>
    <w:autoRedefine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1635</Words>
  <Characters>1887</Characters>
  <Lines>17</Lines>
  <Paragraphs>4</Paragraphs>
  <TotalTime>185</TotalTime>
  <ScaleCrop>false</ScaleCrop>
  <LinksUpToDate>false</LinksUpToDate>
  <CharactersWithSpaces>2020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2020-01-13T19:23:00Z</dcterms:created>
  <dc:creator>admin</dc:creator>
  <cp:lastModifiedBy>张瑜</cp:lastModifiedBy>
  <cp:lastPrinted>2022-03-16T16:13:00Z</cp:lastPrinted>
  <dcterms:modified xsi:type="dcterms:W3CDTF">2024-08-21T07:53:29Z</dcterms:modified>
  <cp:revision>92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C224801EAC404B6E9CA85E5BC247F65D</vt:lpwstr>
  </property>
</Properties>
</file>